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A3B" w:rsidRDefault="009D0A3B" w:rsidP="003A4534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pPr w:leftFromText="180" w:rightFromText="180" w:vertAnchor="page" w:horzAnchor="page" w:tblpX="3296" w:tblpY="4857"/>
        <w:bidiVisual/>
        <w:tblW w:w="4320" w:type="dxa"/>
        <w:tblInd w:w="-3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2880"/>
      </w:tblGrid>
      <w:tr w:rsidR="009D0A3B" w:rsidRPr="0053500C" w:rsidTr="0053500C">
        <w:trPr>
          <w:trHeight w:val="350"/>
        </w:trPr>
        <w:tc>
          <w:tcPr>
            <w:tcW w:w="1440" w:type="dxa"/>
            <w:shd w:val="clear" w:color="auto" w:fill="E6E6E6"/>
          </w:tcPr>
          <w:p w:rsidR="009D0A3B" w:rsidRPr="0053500C" w:rsidRDefault="009D0A3B" w:rsidP="0053500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880" w:type="dxa"/>
          </w:tcPr>
          <w:p w:rsidR="009D0A3B" w:rsidRPr="0053500C" w:rsidRDefault="009D0A3B" w:rsidP="003E5030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תחבורה</w:t>
            </w:r>
          </w:p>
        </w:tc>
      </w:tr>
      <w:tr w:rsidR="009D0A3B" w:rsidRPr="0053500C" w:rsidTr="0053500C">
        <w:trPr>
          <w:trHeight w:val="361"/>
        </w:trPr>
        <w:tc>
          <w:tcPr>
            <w:tcW w:w="1440" w:type="dxa"/>
            <w:shd w:val="clear" w:color="auto" w:fill="E6E6E6"/>
          </w:tcPr>
          <w:p w:rsidR="009D0A3B" w:rsidRPr="0053500C" w:rsidRDefault="009D0A3B" w:rsidP="0053500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880" w:type="dxa"/>
          </w:tcPr>
          <w:p w:rsidR="009D0A3B" w:rsidRPr="0053500C" w:rsidRDefault="009D0A3B" w:rsidP="003E5030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רשות התעופה האזרחית</w:t>
            </w:r>
          </w:p>
        </w:tc>
      </w:tr>
      <w:tr w:rsidR="009D0A3B" w:rsidRPr="0053500C" w:rsidTr="0053500C">
        <w:trPr>
          <w:trHeight w:val="370"/>
        </w:trPr>
        <w:tc>
          <w:tcPr>
            <w:tcW w:w="1440" w:type="dxa"/>
            <w:shd w:val="clear" w:color="auto" w:fill="E6E6E6"/>
          </w:tcPr>
          <w:p w:rsidR="009D0A3B" w:rsidRPr="0053500C" w:rsidRDefault="009D0A3B" w:rsidP="0053500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9D0A3B" w:rsidRPr="0053500C" w:rsidRDefault="009D0A3B" w:rsidP="003E5030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20/2/2012</w:t>
            </w:r>
          </w:p>
        </w:tc>
      </w:tr>
    </w:tbl>
    <w:p w:rsidR="009D0A3B" w:rsidRPr="00813E93" w:rsidRDefault="009D0A3B" w:rsidP="003A453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9D0A3B" w:rsidRPr="00813E93" w:rsidRDefault="009D0A3B" w:rsidP="003A4534">
      <w:pPr>
        <w:rPr>
          <w:rFonts w:ascii="Arial" w:hAnsi="Arial" w:cs="Arial"/>
          <w:b/>
          <w:sz w:val="22"/>
          <w:szCs w:val="22"/>
          <w:rtl/>
        </w:rPr>
      </w:pPr>
    </w:p>
    <w:p w:rsidR="009D0A3B" w:rsidRDefault="009D0A3B" w:rsidP="003A453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9D0A3B" w:rsidRDefault="009D0A3B" w:rsidP="003A453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9D0A3B" w:rsidRDefault="009D0A3B" w:rsidP="003A453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9D0A3B" w:rsidRDefault="009D0A3B" w:rsidP="003A453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9D0A3B" w:rsidRPr="002A5F9B" w:rsidRDefault="009D0A3B" w:rsidP="003A453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9D0A3B" w:rsidRDefault="009D0A3B" w:rsidP="003A4534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9D0A3B" w:rsidRDefault="009D0A3B" w:rsidP="00520763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A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9D0A3B" w:rsidRDefault="009D0A3B" w:rsidP="003A453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78"/>
      </w:tblGrid>
      <w:tr w:rsidR="009D0A3B" w:rsidRPr="0053500C" w:rsidTr="0053500C">
        <w:tc>
          <w:tcPr>
            <w:tcW w:w="9178" w:type="dxa"/>
            <w:shd w:val="clear" w:color="auto" w:fill="E6E6E6"/>
          </w:tcPr>
          <w:p w:rsidR="009D0A3B" w:rsidRPr="0053500C" w:rsidRDefault="009D0A3B" w:rsidP="0053500C">
            <w:pPr>
              <w:spacing w:line="276" w:lineRule="auto"/>
              <w:rPr>
                <w:rFonts w:ascii="Arial" w:hAnsi="Arial" w:cs="Arial"/>
                <w:bCs/>
                <w:highlight w:val="yellow"/>
              </w:rPr>
            </w:pPr>
            <w:r w:rsidRPr="0053500C">
              <w:rPr>
                <w:rFonts w:ascii="Arial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D0A3B" w:rsidRPr="0053500C" w:rsidTr="0053500C">
        <w:tc>
          <w:tcPr>
            <w:tcW w:w="9178" w:type="dxa"/>
          </w:tcPr>
          <w:p w:rsidR="009D0A3B" w:rsidRPr="0053500C" w:rsidRDefault="009D0A3B" w:rsidP="0053500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</w:p>
        </w:tc>
      </w:tr>
      <w:tr w:rsidR="009D0A3B" w:rsidRPr="0053500C" w:rsidTr="0053500C">
        <w:tc>
          <w:tcPr>
            <w:tcW w:w="9178" w:type="dxa"/>
          </w:tcPr>
          <w:p w:rsidR="009D0A3B" w:rsidRPr="003E5030" w:rsidRDefault="009D0A3B" w:rsidP="0053500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3E5030">
              <w:rPr>
                <w:rFonts w:ascii="Arial" w:hAnsi="Arial" w:cs="Arial"/>
                <w:b/>
                <w:sz w:val="22"/>
                <w:szCs w:val="22"/>
                <w:rtl/>
              </w:rPr>
              <w:t>קבלת שירותי ייעוץ בתחום רישוי מערכות עזר לניווט בשדות תעופה ובמרחב מדינת ישראל.</w:t>
            </w:r>
          </w:p>
        </w:tc>
      </w:tr>
      <w:tr w:rsidR="009D0A3B" w:rsidRPr="0053500C" w:rsidTr="0053500C">
        <w:tc>
          <w:tcPr>
            <w:tcW w:w="9178" w:type="dxa"/>
          </w:tcPr>
          <w:p w:rsidR="009D0A3B" w:rsidRPr="0053500C" w:rsidRDefault="009D0A3B" w:rsidP="0053500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</w:p>
        </w:tc>
      </w:tr>
      <w:tr w:rsidR="009D0A3B" w:rsidRPr="0053500C" w:rsidTr="0053500C">
        <w:tc>
          <w:tcPr>
            <w:tcW w:w="9178" w:type="dxa"/>
          </w:tcPr>
          <w:p w:rsidR="009D0A3B" w:rsidRPr="0053500C" w:rsidRDefault="009D0A3B" w:rsidP="0053500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</w:p>
        </w:tc>
      </w:tr>
      <w:tr w:rsidR="009D0A3B" w:rsidRPr="0053500C" w:rsidTr="0053500C">
        <w:tc>
          <w:tcPr>
            <w:tcW w:w="9178" w:type="dxa"/>
          </w:tcPr>
          <w:p w:rsidR="009D0A3B" w:rsidRPr="0053500C" w:rsidRDefault="009D0A3B" w:rsidP="0053500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</w:p>
        </w:tc>
      </w:tr>
    </w:tbl>
    <w:p w:rsidR="009D0A3B" w:rsidRPr="0021757D" w:rsidRDefault="009D0A3B" w:rsidP="003A4534">
      <w:pPr>
        <w:rPr>
          <w:rFonts w:ascii="Arial" w:hAnsi="Arial" w:cs="Arial"/>
          <w:b/>
          <w:sz w:val="16"/>
          <w:szCs w:val="16"/>
          <w:rtl/>
        </w:rPr>
      </w:pPr>
    </w:p>
    <w:p w:rsidR="009D0A3B" w:rsidRDefault="009D0A3B" w:rsidP="00520763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/>
          <w:bCs/>
          <w:sz w:val="22"/>
          <w:szCs w:val="22"/>
          <w:rtl/>
        </w:rPr>
        <w:t xml:space="preserve">זה </w:t>
      </w:r>
      <w:r>
        <w:rPr>
          <w:rFonts w:ascii="Arial" w:hAnsi="Arial" w:cs="Arial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Pr="00520763">
        <w:rPr>
          <w:rFonts w:ascii="Arial" w:hAnsi="Arial" w:cs="Arial"/>
          <w:bCs/>
          <w:sz w:val="22"/>
          <w:szCs w:val="22"/>
          <w:u w:val="single"/>
          <w:rtl/>
        </w:rPr>
        <w:t xml:space="preserve"> לא</w:t>
      </w:r>
    </w:p>
    <w:p w:rsidR="009D0A3B" w:rsidRPr="0021757D" w:rsidRDefault="009D0A3B" w:rsidP="003A4534">
      <w:pPr>
        <w:rPr>
          <w:rFonts w:ascii="Arial" w:hAnsi="Arial" w:cs="Arial"/>
          <w:b/>
          <w:sz w:val="16"/>
          <w:szCs w:val="16"/>
          <w:rtl/>
        </w:rPr>
      </w:pPr>
    </w:p>
    <w:p w:rsidR="009D0A3B" w:rsidRPr="00813E93" w:rsidRDefault="009D0A3B" w:rsidP="003A453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9D0A3B" w:rsidRPr="00813E93" w:rsidRDefault="009D0A3B" w:rsidP="003A453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9D0A3B" w:rsidRPr="00813E93">
        <w:tc>
          <w:tcPr>
            <w:tcW w:w="3085" w:type="dxa"/>
          </w:tcPr>
          <w:p w:rsidR="009D0A3B" w:rsidRPr="00813E93" w:rsidRDefault="009D0A3B" w:rsidP="00B8441A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9D0A3B" w:rsidRPr="00813E93" w:rsidRDefault="009D0A3B" w:rsidP="00B8441A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9D0A3B" w:rsidRDefault="009D0A3B" w:rsidP="00B8441A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9D0A3B" w:rsidRPr="00813E93" w:rsidRDefault="009D0A3B" w:rsidP="00B8441A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9D0A3B" w:rsidRPr="0021757D" w:rsidRDefault="009D0A3B" w:rsidP="003A4534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/>
      </w:tblPr>
      <w:tblGrid>
        <w:gridCol w:w="2698"/>
        <w:gridCol w:w="3420"/>
        <w:gridCol w:w="3060"/>
      </w:tblGrid>
      <w:tr w:rsidR="009D0A3B" w:rsidRPr="0053500C" w:rsidTr="005350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D0A3B" w:rsidRPr="0053500C" w:rsidRDefault="009D0A3B" w:rsidP="0053500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A3B" w:rsidRPr="0053500C" w:rsidRDefault="009D0A3B" w:rsidP="00B8441A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3E5030">
              <w:rPr>
                <w:rFonts w:ascii="Arial" w:hAnsi="Arial" w:cs="Arial"/>
                <w:b/>
                <w:sz w:val="22"/>
                <w:szCs w:val="22"/>
                <w:rtl/>
              </w:rPr>
              <w:t>ליאקום מערכות בע"מ</w:t>
            </w:r>
          </w:p>
        </w:tc>
      </w:tr>
      <w:tr w:rsidR="009D0A3B" w:rsidRPr="0053500C" w:rsidTr="005350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D0A3B" w:rsidRPr="0053500C" w:rsidRDefault="009D0A3B" w:rsidP="0053500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9D0A3B" w:rsidRPr="0053500C" w:rsidRDefault="009D0A3B" w:rsidP="0053500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A3B" w:rsidRDefault="009D0A3B" w:rsidP="00B8441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9D0A3B" w:rsidRPr="0053500C" w:rsidRDefault="009D0A3B" w:rsidP="00B8441A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3E5030">
              <w:rPr>
                <w:rFonts w:ascii="Arial" w:hAnsi="Arial" w:cs="Arial"/>
                <w:b/>
                <w:sz w:val="22"/>
                <w:szCs w:val="22"/>
                <w:rtl/>
              </w:rPr>
              <w:t>ח.פ - 512052994</w:t>
            </w:r>
          </w:p>
        </w:tc>
      </w:tr>
      <w:tr w:rsidR="009D0A3B" w:rsidRPr="0053500C" w:rsidTr="005350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D0A3B" w:rsidRPr="0053500C" w:rsidRDefault="009D0A3B" w:rsidP="0053500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A3B" w:rsidRPr="00520763" w:rsidRDefault="009D0A3B" w:rsidP="00B8441A">
            <w:pPr>
              <w:rPr>
                <w:rFonts w:ascii="Arial" w:hAnsi="Arial" w:cs="Arial"/>
                <w:bCs/>
                <w:sz w:val="22"/>
                <w:szCs w:val="22"/>
                <w:u w:val="single"/>
              </w:rPr>
            </w:pPr>
            <w:r w:rsidRPr="00520763">
              <w:rPr>
                <w:rFonts w:ascii="Arial" w:hAnsi="Arial" w:cs="Arial"/>
                <w:bCs/>
                <w:sz w:val="28"/>
                <w:szCs w:val="28"/>
                <w:u w:val="single"/>
              </w:rPr>
              <w:t xml:space="preserve">x     </w:t>
            </w:r>
            <w:r w:rsidRPr="00520763"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9D0A3B" w:rsidRPr="0053500C" w:rsidRDefault="009D0A3B" w:rsidP="00B8441A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9D0A3B" w:rsidRPr="0053500C" w:rsidTr="005350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D0A3B" w:rsidRPr="0053500C" w:rsidRDefault="009D0A3B" w:rsidP="0053500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A3B" w:rsidRPr="0053500C" w:rsidRDefault="009D0A3B" w:rsidP="006B6407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D8260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סדר גודל 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50 אלש"ח בשנה</w:t>
            </w:r>
            <w:r w:rsidRPr="00D8260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(התקשרות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לפי שעות – 223 ₪ לשעה</w:t>
            </w:r>
            <w:r w:rsidRPr="00D82602">
              <w:rPr>
                <w:rFonts w:ascii="Arial" w:hAnsi="Arial" w:cs="Arial"/>
                <w:b/>
                <w:sz w:val="22"/>
                <w:szCs w:val="22"/>
                <w:rtl/>
              </w:rPr>
              <w:t>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</w:tc>
      </w:tr>
      <w:tr w:rsidR="009D0A3B" w:rsidRPr="0053500C" w:rsidTr="005350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D0A3B" w:rsidRPr="0053500C" w:rsidRDefault="009D0A3B" w:rsidP="0053500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A3B" w:rsidRPr="0053500C" w:rsidRDefault="009D0A3B" w:rsidP="00B8441A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D82602">
              <w:rPr>
                <w:rFonts w:ascii="Arial" w:hAnsi="Arial" w:cs="Arial"/>
                <w:b/>
                <w:sz w:val="22"/>
                <w:szCs w:val="22"/>
                <w:rtl/>
              </w:rPr>
              <w:t>שנה, עם אפשרות הארכה.</w:t>
            </w:r>
          </w:p>
        </w:tc>
      </w:tr>
    </w:tbl>
    <w:p w:rsidR="009D0A3B" w:rsidRDefault="009D0A3B" w:rsidP="003A4534">
      <w:pPr>
        <w:rPr>
          <w:rFonts w:ascii="Arial" w:hAnsi="Arial" w:cs="Arial"/>
          <w:bCs/>
          <w:rtl/>
        </w:rPr>
      </w:pPr>
    </w:p>
    <w:p w:rsidR="009D0A3B" w:rsidRPr="00BD3C63" w:rsidRDefault="009D0A3B" w:rsidP="003A4534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9D0A3B" w:rsidRDefault="009D0A3B" w:rsidP="003A4534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(</w:t>
      </w:r>
      <w:r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/>
          <w:bCs/>
          <w:sz w:val="22"/>
          <w:szCs w:val="22"/>
          <w:rtl/>
        </w:rPr>
        <w:t>)</w:t>
      </w:r>
    </w:p>
    <w:p w:rsidR="009D0A3B" w:rsidRDefault="009D0A3B" w:rsidP="003A4534">
      <w:pPr>
        <w:rPr>
          <w:rFonts w:ascii="Arial" w:hAnsi="Arial" w:cs="Arial"/>
          <w:bCs/>
          <w:sz w:val="22"/>
          <w:szCs w:val="22"/>
          <w:rtl/>
        </w:rPr>
      </w:pPr>
    </w:p>
    <w:p w:rsidR="009D0A3B" w:rsidRDefault="009D0A3B" w:rsidP="003A4534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9D0A3B" w:rsidRDefault="009D0A3B" w:rsidP="003A453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1.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9D0A3B" w:rsidRDefault="009D0A3B" w:rsidP="003A453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9D0A3B" w:rsidRPr="001F145F" w:rsidRDefault="009D0A3B" w:rsidP="003A4534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3. </w:t>
      </w:r>
      <w:r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9D0A3B" w:rsidRDefault="009D0A3B" w:rsidP="003A453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86"/>
      </w:tblGrid>
      <w:tr w:rsidR="009D0A3B" w:rsidRPr="0053500C" w:rsidTr="0053500C">
        <w:tc>
          <w:tcPr>
            <w:tcW w:w="9286" w:type="dxa"/>
          </w:tcPr>
          <w:p w:rsidR="009D0A3B" w:rsidRDefault="009D0A3B" w:rsidP="00AF1774">
            <w:pPr>
              <w:spacing w:line="360" w:lineRule="auto"/>
              <w:rPr>
                <w:rFonts w:ascii="Arial" w:hAnsi="Arial" w:cs="David"/>
                <w:color w:val="000000"/>
                <w:szCs w:val="24"/>
                <w:rtl/>
              </w:rPr>
            </w:pPr>
          </w:p>
          <w:p w:rsidR="009D0A3B" w:rsidRDefault="009D0A3B" w:rsidP="00520763">
            <w:pPr>
              <w:spacing w:line="360" w:lineRule="auto"/>
              <w:rPr>
                <w:rFonts w:ascii="Arial" w:hAnsi="Arial" w:cs="David"/>
                <w:color w:val="000000"/>
                <w:szCs w:val="24"/>
                <w:rtl/>
              </w:rPr>
            </w:pPr>
            <w:r>
              <w:rPr>
                <w:rFonts w:ascii="Arial" w:hAnsi="Arial" w:cs="David"/>
                <w:color w:val="000000"/>
                <w:szCs w:val="24"/>
                <w:rtl/>
              </w:rPr>
              <w:t>במסגרת עבודתה השוטפת, נדרשת רשות התעופה האזרחית (להלן- "רת"א"), באמצעות אגף תשתיות תעופתיות, לרשיין מערכות עזר שונות לניווט תעופתי, הנמכה ונחיתה מדויקת, ולפקח על פעילותן השוטפת בהתאם לתקינה הישראלית והבינ"ל המחייבת.</w:t>
            </w:r>
          </w:p>
          <w:p w:rsidR="009D0A3B" w:rsidRDefault="009D0A3B" w:rsidP="00AF1774">
            <w:pPr>
              <w:spacing w:line="360" w:lineRule="auto"/>
              <w:rPr>
                <w:rFonts w:ascii="Arial" w:hAnsi="Arial" w:cs="David"/>
                <w:color w:val="000000"/>
                <w:szCs w:val="24"/>
                <w:rtl/>
              </w:rPr>
            </w:pPr>
            <w:r>
              <w:rPr>
                <w:rFonts w:ascii="Arial" w:hAnsi="Arial" w:cs="David"/>
                <w:color w:val="000000"/>
                <w:szCs w:val="24"/>
                <w:rtl/>
              </w:rPr>
              <w:t>לצורך כך, פרסמה רת"א בשלהי שנת 2010 מכרז פומבי למתן שירותי ייעוץ לרישוי מערכות עזר לניווט.</w:t>
            </w:r>
          </w:p>
          <w:p w:rsidR="009D0A3B" w:rsidRDefault="009D0A3B" w:rsidP="00AF1774">
            <w:pPr>
              <w:spacing w:line="360" w:lineRule="auto"/>
              <w:rPr>
                <w:rFonts w:ascii="Arial" w:hAnsi="Arial" w:cs="David"/>
                <w:color w:val="000000"/>
                <w:szCs w:val="24"/>
                <w:rtl/>
              </w:rPr>
            </w:pPr>
            <w:r>
              <w:rPr>
                <w:rFonts w:ascii="Arial" w:hAnsi="Arial" w:cs="David"/>
                <w:color w:val="000000"/>
                <w:szCs w:val="24"/>
                <w:rtl/>
              </w:rPr>
              <w:t xml:space="preserve">למכרז ניגשה מתמודדת אחת בלבד – חברת ליאקום, אשר הגישה מטעמה יועץ עתיר ניסיון ובר </w:t>
            </w:r>
          </w:p>
          <w:p w:rsidR="009D0A3B" w:rsidRDefault="009D0A3B" w:rsidP="00AF1774">
            <w:pPr>
              <w:spacing w:line="360" w:lineRule="auto"/>
              <w:rPr>
                <w:rFonts w:ascii="Arial" w:hAnsi="Arial" w:cs="David"/>
                <w:color w:val="000000"/>
                <w:szCs w:val="24"/>
                <w:rtl/>
              </w:rPr>
            </w:pPr>
            <w:r>
              <w:rPr>
                <w:rFonts w:ascii="Arial" w:hAnsi="Arial" w:cs="David"/>
                <w:color w:val="000000"/>
                <w:szCs w:val="24"/>
                <w:rtl/>
              </w:rPr>
              <w:t xml:space="preserve">סמכא בתחום זה. אולם, בין היועץ לחברה לא מתקיימים יחסי עובד – מעביד כנדרש בחוזה, ולכן </w:t>
            </w:r>
          </w:p>
          <w:p w:rsidR="009D0A3B" w:rsidRDefault="009D0A3B" w:rsidP="00AF1774">
            <w:pPr>
              <w:spacing w:line="360" w:lineRule="auto"/>
              <w:rPr>
                <w:rFonts w:ascii="Arial" w:hAnsi="Arial" w:cs="David"/>
                <w:color w:val="000000"/>
                <w:szCs w:val="24"/>
                <w:rtl/>
              </w:rPr>
            </w:pPr>
            <w:r>
              <w:rPr>
                <w:rFonts w:ascii="Arial" w:hAnsi="Arial" w:cs="David"/>
                <w:color w:val="000000"/>
                <w:szCs w:val="24"/>
                <w:rtl/>
              </w:rPr>
              <w:t>נאלצה רת"א לבטל את המכרז ולצאת למכרז חדש.</w:t>
            </w:r>
          </w:p>
          <w:p w:rsidR="009D0A3B" w:rsidRDefault="009D0A3B" w:rsidP="00AF1774">
            <w:pPr>
              <w:spacing w:line="360" w:lineRule="auto"/>
              <w:rPr>
                <w:rFonts w:ascii="Arial" w:hAnsi="Arial" w:cs="David"/>
                <w:color w:val="000000"/>
                <w:szCs w:val="24"/>
                <w:rtl/>
              </w:rPr>
            </w:pPr>
            <w:r>
              <w:rPr>
                <w:rFonts w:ascii="Arial" w:hAnsi="Arial" w:cs="David"/>
                <w:color w:val="000000"/>
                <w:szCs w:val="24"/>
                <w:rtl/>
              </w:rPr>
              <w:t xml:space="preserve">בחודש מרץ 2011 פורסם שוב המכרז, ועם פתיחת המעטפות (ביוני 2011) התברר כי גם במכרז זה </w:t>
            </w:r>
          </w:p>
          <w:p w:rsidR="009D0A3B" w:rsidRDefault="009D0A3B" w:rsidP="00AF1774">
            <w:pPr>
              <w:spacing w:line="360" w:lineRule="auto"/>
              <w:rPr>
                <w:rFonts w:ascii="Arial" w:hAnsi="Arial" w:cs="David"/>
                <w:color w:val="000000"/>
                <w:szCs w:val="24"/>
                <w:rtl/>
              </w:rPr>
            </w:pPr>
            <w:r>
              <w:rPr>
                <w:rFonts w:ascii="Arial" w:hAnsi="Arial" w:cs="David"/>
                <w:color w:val="000000"/>
                <w:szCs w:val="24"/>
                <w:rtl/>
              </w:rPr>
              <w:t>היתה חברת ליאקום המתמודדת היחידה, אשר הציעה מטעמה את שירותיו של היועץ הנזכר לעיל.</w:t>
            </w:r>
          </w:p>
          <w:p w:rsidR="009D0A3B" w:rsidRDefault="009D0A3B" w:rsidP="00AF1774">
            <w:pPr>
              <w:spacing w:line="360" w:lineRule="auto"/>
              <w:rPr>
                <w:rFonts w:ascii="Arial" w:hAnsi="Arial" w:cs="David"/>
                <w:color w:val="000000"/>
                <w:szCs w:val="24"/>
                <w:rtl/>
              </w:rPr>
            </w:pPr>
          </w:p>
          <w:p w:rsidR="009D0A3B" w:rsidRDefault="009D0A3B" w:rsidP="00AF1774">
            <w:pPr>
              <w:spacing w:line="360" w:lineRule="auto"/>
              <w:rPr>
                <w:rFonts w:ascii="Arial" w:hAnsi="Arial" w:cs="David"/>
                <w:color w:val="000000"/>
                <w:szCs w:val="24"/>
                <w:rtl/>
              </w:rPr>
            </w:pPr>
            <w:r w:rsidRPr="00947342">
              <w:rPr>
                <w:rFonts w:ascii="Arial" w:hAnsi="Arial" w:cs="David"/>
                <w:b/>
                <w:bCs/>
                <w:color w:val="000000"/>
                <w:szCs w:val="24"/>
                <w:rtl/>
              </w:rPr>
              <w:t>ברצוננו לבקש את העסקת החברה והיועץ מטעמה, מן הטעמים הבאים</w:t>
            </w:r>
            <w:r>
              <w:rPr>
                <w:rFonts w:ascii="Arial" w:hAnsi="Arial" w:cs="David"/>
                <w:color w:val="000000"/>
                <w:szCs w:val="24"/>
                <w:rtl/>
              </w:rPr>
              <w:t>:</w:t>
            </w:r>
          </w:p>
          <w:p w:rsidR="009D0A3B" w:rsidRDefault="009D0A3B" w:rsidP="00AF1774">
            <w:pPr>
              <w:spacing w:line="360" w:lineRule="auto"/>
              <w:rPr>
                <w:rFonts w:ascii="Arial" w:hAnsi="Arial" w:cs="David"/>
                <w:color w:val="000000"/>
                <w:szCs w:val="24"/>
                <w:rtl/>
              </w:rPr>
            </w:pPr>
            <w:r>
              <w:rPr>
                <w:rFonts w:ascii="Arial" w:hAnsi="Arial" w:cs="David"/>
                <w:color w:val="000000"/>
                <w:szCs w:val="24"/>
                <w:rtl/>
              </w:rPr>
              <w:t xml:space="preserve">1. החברה עצמה מנוסה במתן שירותים בתחום מערכות אלה, והינה יועצת ותיקה של חיל האוויר </w:t>
            </w:r>
          </w:p>
          <w:p w:rsidR="009D0A3B" w:rsidRDefault="009D0A3B" w:rsidP="00AF1774">
            <w:pPr>
              <w:spacing w:line="360" w:lineRule="auto"/>
              <w:rPr>
                <w:rFonts w:ascii="Arial" w:hAnsi="Arial" w:cs="David"/>
                <w:color w:val="000000"/>
                <w:szCs w:val="24"/>
                <w:rtl/>
              </w:rPr>
            </w:pPr>
            <w:r>
              <w:rPr>
                <w:rFonts w:ascii="Arial" w:hAnsi="Arial" w:cs="David"/>
                <w:color w:val="000000"/>
                <w:szCs w:val="24"/>
                <w:rtl/>
              </w:rPr>
              <w:t xml:space="preserve">    ורשות שדות התעופה בתחום זה.</w:t>
            </w:r>
          </w:p>
          <w:p w:rsidR="009D0A3B" w:rsidRDefault="009D0A3B" w:rsidP="00AF1774">
            <w:pPr>
              <w:spacing w:line="360" w:lineRule="auto"/>
              <w:rPr>
                <w:rFonts w:ascii="Arial" w:hAnsi="Arial" w:cs="David"/>
                <w:color w:val="000000"/>
                <w:szCs w:val="24"/>
                <w:rtl/>
              </w:rPr>
            </w:pPr>
            <w:r>
              <w:rPr>
                <w:rFonts w:ascii="Arial" w:hAnsi="Arial" w:cs="David"/>
                <w:color w:val="000000"/>
                <w:szCs w:val="24"/>
                <w:rtl/>
              </w:rPr>
              <w:t xml:space="preserve">2. היועץ אשר מציעה החברה מטעמה לצורך העבודה, נחשב לבר סמכא בתחום זה, וצבר עשרות </w:t>
            </w:r>
          </w:p>
          <w:p w:rsidR="009D0A3B" w:rsidRDefault="009D0A3B" w:rsidP="00AF1774">
            <w:pPr>
              <w:spacing w:line="360" w:lineRule="auto"/>
              <w:rPr>
                <w:rFonts w:ascii="Arial" w:hAnsi="Arial" w:cs="David"/>
                <w:color w:val="000000"/>
                <w:szCs w:val="24"/>
                <w:rtl/>
              </w:rPr>
            </w:pPr>
            <w:r>
              <w:rPr>
                <w:rFonts w:ascii="Arial" w:hAnsi="Arial" w:cs="David"/>
                <w:color w:val="000000"/>
                <w:szCs w:val="24"/>
                <w:rtl/>
              </w:rPr>
              <w:t xml:space="preserve">    שנוות ניסיון באפיון, הטמעה ותחזוקה של מערכות אלה;</w:t>
            </w:r>
            <w:r>
              <w:rPr>
                <w:rFonts w:ascii="Arial" w:hAnsi="Arial" w:cs="David"/>
                <w:color w:val="000000"/>
                <w:szCs w:val="24"/>
              </w:rPr>
              <w:t xml:space="preserve"> </w:t>
            </w:r>
            <w:r>
              <w:rPr>
                <w:rFonts w:ascii="Arial" w:hAnsi="Arial" w:cs="David"/>
                <w:color w:val="000000"/>
                <w:szCs w:val="24"/>
                <w:rtl/>
              </w:rPr>
              <w:t xml:space="preserve">שימש מהנדס אלקטרוניקה ראשי של </w:t>
            </w:r>
          </w:p>
          <w:p w:rsidR="009D0A3B" w:rsidRDefault="009D0A3B" w:rsidP="00AF1774">
            <w:pPr>
              <w:spacing w:line="360" w:lineRule="auto"/>
              <w:rPr>
                <w:rFonts w:ascii="Arial" w:hAnsi="Arial" w:cs="David"/>
                <w:color w:val="000000"/>
                <w:szCs w:val="24"/>
                <w:rtl/>
              </w:rPr>
            </w:pPr>
            <w:r>
              <w:rPr>
                <w:rFonts w:ascii="Arial" w:hAnsi="Arial" w:cs="David"/>
                <w:color w:val="000000"/>
                <w:szCs w:val="24"/>
              </w:rPr>
              <w:t xml:space="preserve">   </w:t>
            </w:r>
            <w:r>
              <w:rPr>
                <w:rFonts w:ascii="Arial" w:hAnsi="Arial" w:cs="David"/>
                <w:color w:val="000000"/>
                <w:szCs w:val="24"/>
                <w:rtl/>
              </w:rPr>
              <w:t>רשות שדות התעופה למעלה מ- 30 שנה, ומתוקף תפקידו היה אחראי על מערכות מסוג זה.</w:t>
            </w:r>
          </w:p>
          <w:p w:rsidR="009D0A3B" w:rsidRDefault="009D0A3B" w:rsidP="00AF1774">
            <w:pPr>
              <w:spacing w:line="360" w:lineRule="auto"/>
              <w:rPr>
                <w:rFonts w:ascii="Arial" w:hAnsi="Arial" w:cs="David"/>
                <w:color w:val="000000"/>
                <w:szCs w:val="24"/>
                <w:rtl/>
              </w:rPr>
            </w:pPr>
            <w:r>
              <w:rPr>
                <w:rFonts w:ascii="Arial" w:hAnsi="Arial" w:cs="David"/>
                <w:color w:val="000000"/>
                <w:szCs w:val="24"/>
                <w:rtl/>
              </w:rPr>
              <w:t xml:space="preserve">3. ממילא, בשני סבבים של המכרז (אשר פורסם כחוק במקומות המתאימים ולתקופות הנדרשות) </w:t>
            </w:r>
          </w:p>
          <w:p w:rsidR="009D0A3B" w:rsidRPr="00D14130" w:rsidRDefault="009D0A3B" w:rsidP="00D14130">
            <w:pPr>
              <w:spacing w:line="360" w:lineRule="auto"/>
              <w:rPr>
                <w:rFonts w:ascii="Arial" w:hAnsi="Arial" w:cs="David"/>
                <w:color w:val="000000"/>
                <w:szCs w:val="24"/>
              </w:rPr>
            </w:pPr>
            <w:r>
              <w:rPr>
                <w:rFonts w:ascii="Arial" w:hAnsi="Arial" w:cs="David"/>
                <w:color w:val="000000"/>
                <w:szCs w:val="24"/>
                <w:rtl/>
              </w:rPr>
              <w:t xml:space="preserve">   חברת ליאקום היתה המתמודדת היחידה.</w:t>
            </w:r>
          </w:p>
        </w:tc>
      </w:tr>
    </w:tbl>
    <w:p w:rsidR="009D0A3B" w:rsidRPr="00813E93" w:rsidRDefault="009D0A3B" w:rsidP="003A4534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9D0A3B" w:rsidRDefault="009D0A3B" w:rsidP="003A453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9D0A3B" w:rsidRDefault="009D0A3B" w:rsidP="003A4534">
      <w:pPr>
        <w:rPr>
          <w:rFonts w:ascii="Arial" w:hAnsi="Arial" w:cs="Arial"/>
          <w:b/>
          <w:sz w:val="22"/>
          <w:szCs w:val="22"/>
          <w:rtl/>
        </w:rPr>
      </w:pPr>
    </w:p>
    <w:p w:rsidR="009D0A3B" w:rsidRDefault="009D0A3B" w:rsidP="003A453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</w:t>
      </w:r>
    </w:p>
    <w:p w:rsidR="009D0A3B" w:rsidRDefault="009D0A3B" w:rsidP="003A453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8"/>
        <w:gridCol w:w="3420"/>
        <w:gridCol w:w="3202"/>
      </w:tblGrid>
      <w:tr w:rsidR="009D0A3B" w:rsidRPr="0053500C" w:rsidTr="00D14130">
        <w:trPr>
          <w:jc w:val="center"/>
        </w:trPr>
        <w:tc>
          <w:tcPr>
            <w:tcW w:w="2698" w:type="dxa"/>
          </w:tcPr>
          <w:p w:rsidR="009D0A3B" w:rsidRPr="0053500C" w:rsidRDefault="009D0A3B" w:rsidP="005350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אבנר שילו</w:t>
            </w:r>
          </w:p>
        </w:tc>
        <w:tc>
          <w:tcPr>
            <w:tcW w:w="3420" w:type="dxa"/>
          </w:tcPr>
          <w:p w:rsidR="009D0A3B" w:rsidRPr="0053500C" w:rsidRDefault="009D0A3B" w:rsidP="005350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 תחום שדות תעופה ומנחתים</w:t>
            </w:r>
          </w:p>
        </w:tc>
        <w:tc>
          <w:tcPr>
            <w:tcW w:w="3202" w:type="dxa"/>
          </w:tcPr>
          <w:p w:rsidR="009D0A3B" w:rsidRPr="0053500C" w:rsidRDefault="009D0A3B" w:rsidP="005350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             </w:t>
            </w:r>
            <w:r w:rsidRPr="00B1627C">
              <w:rPr>
                <w:rFonts w:ascii="Arial" w:hAnsi="Arial" w:cs="Arial"/>
                <w:b/>
                <w:noProof/>
                <w:sz w:val="22"/>
                <w:szCs w:val="22"/>
                <w:lang w:eastAsia="en-U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9" type="#_x0000_t75" alt="Avner Shilo" style="width:1in;height:26.25pt;visibility:visible">
                  <v:imagedata r:id="rId7" o:title=""/>
                </v:shape>
              </w:pict>
            </w:r>
          </w:p>
        </w:tc>
      </w:tr>
      <w:tr w:rsidR="009D0A3B" w:rsidRPr="0053500C" w:rsidTr="00D14130">
        <w:trPr>
          <w:jc w:val="center"/>
        </w:trPr>
        <w:tc>
          <w:tcPr>
            <w:tcW w:w="2698" w:type="dxa"/>
            <w:shd w:val="clear" w:color="auto" w:fill="E6E6E6"/>
          </w:tcPr>
          <w:p w:rsidR="009D0A3B" w:rsidRPr="0053500C" w:rsidRDefault="009D0A3B" w:rsidP="0053500C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9D0A3B" w:rsidRPr="0053500C" w:rsidRDefault="009D0A3B" w:rsidP="0053500C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shd w:val="clear" w:color="auto" w:fill="E6E6E6"/>
          </w:tcPr>
          <w:p w:rsidR="009D0A3B" w:rsidRPr="0053500C" w:rsidRDefault="009D0A3B" w:rsidP="0053500C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9D0A3B" w:rsidRPr="003A48B2" w:rsidRDefault="009D0A3B" w:rsidP="00D1413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sectPr w:rsidR="009D0A3B" w:rsidRPr="003A48B2" w:rsidSect="00AB3CB3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footnotePr>
        <w:numFmt w:val="chicago"/>
      </w:footnotePr>
      <w:pgSz w:w="11906" w:h="16838" w:code="9"/>
      <w:pgMar w:top="2517" w:right="1418" w:bottom="1077" w:left="1418" w:header="709" w:footer="119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0A3B" w:rsidRDefault="009D0A3B">
      <w:r>
        <w:separator/>
      </w:r>
    </w:p>
    <w:p w:rsidR="009D0A3B" w:rsidRDefault="009D0A3B"/>
  </w:endnote>
  <w:endnote w:type="continuationSeparator" w:id="0">
    <w:p w:rsidR="009D0A3B" w:rsidRDefault="009D0A3B">
      <w:r>
        <w:continuationSeparator/>
      </w:r>
    </w:p>
    <w:p w:rsidR="009D0A3B" w:rsidRDefault="009D0A3B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0A3B" w:rsidRDefault="009D0A3B" w:rsidP="00377B84">
    <w:pPr>
      <w:pStyle w:val="Footer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1436"/>
      <w:gridCol w:w="3869"/>
      <w:gridCol w:w="3880"/>
    </w:tblGrid>
    <w:tr w:rsidR="009D0A3B" w:rsidRPr="003E2065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9D0A3B" w:rsidRPr="003E2065" w:rsidRDefault="009D0A3B" w:rsidP="007131DA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9D0A3B" w:rsidRPr="003E2065" w:rsidRDefault="009D0A3B" w:rsidP="007131DA">
          <w:pPr>
            <w:rPr>
              <w:rFonts w:ascii="Arial" w:hAnsi="Arial" w:cs="Arial"/>
              <w:sz w:val="20"/>
              <w:szCs w:val="20"/>
            </w:rPr>
          </w:pPr>
          <w:r w:rsidRPr="00B64747">
            <w:rPr>
              <w:noProof/>
              <w:lang w:eastAsia="en-US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hashav-logo-grey" style="width:57pt;height:29.25pt;visibility:visible">
                <v:imagedata r:id="rId1" o:title=""/>
              </v:shape>
            </w:pict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9D0A3B" w:rsidRPr="003E2065" w:rsidRDefault="009D0A3B" w:rsidP="007131DA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 1.01.2010</w:t>
          </w:r>
          <w:r>
            <w:rPr>
              <w:rFonts w:ascii="Arial" w:hAnsi="Arial" w:cs="Arial"/>
              <w:color w:val="1B3461"/>
              <w:sz w:val="20"/>
              <w:szCs w:val="20"/>
            </w:rPr>
            <w:t>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9D0A3B" w:rsidRPr="003E2065" w:rsidRDefault="009D0A3B" w:rsidP="007131DA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9D0A3B" w:rsidRPr="003E2065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9D0A3B" w:rsidRPr="003E2065" w:rsidRDefault="009D0A3B" w:rsidP="007131DA">
          <w:pPr>
            <w:rPr>
              <w:rFonts w:ascii="Arial" w:hAnsi="Arial" w:cs="Arial"/>
              <w:color w:val="1B3461"/>
              <w:sz w:val="15"/>
              <w:szCs w:val="15"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9D0A3B" w:rsidRPr="003E2065" w:rsidRDefault="009D0A3B" w:rsidP="007131DA">
          <w:pPr>
            <w:jc w:val="center"/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9D0A3B" w:rsidRDefault="009D0A3B">
    <w:pPr>
      <w:rPr>
        <w:rtl/>
      </w:rPr>
    </w:pPr>
  </w:p>
  <w:p w:rsidR="009D0A3B" w:rsidRDefault="009D0A3B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18" w:type="dxa"/>
      <w:tblInd w:w="62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2646"/>
      <w:gridCol w:w="3179"/>
      <w:gridCol w:w="3247"/>
    </w:tblGrid>
    <w:tr w:rsidR="009D0A3B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9D0A3B" w:rsidRDefault="009D0A3B" w:rsidP="005A0F5D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</w:rPr>
          </w:pP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9D0A3B" w:rsidRDefault="009D0A3B" w:rsidP="005A0F5D">
          <w:pPr>
            <w:bidi w:val="0"/>
            <w:jc w:val="right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שם המאשר: ליאור אגאי</w:t>
          </w:r>
        </w:p>
        <w:p w:rsidR="009D0A3B" w:rsidRPr="00911961" w:rsidRDefault="009D0A3B" w:rsidP="00911961">
          <w:pPr>
            <w:bidi w:val="0"/>
            <w:jc w:val="right"/>
            <w:rPr>
              <w:rFonts w:ascii="Arial" w:hAnsi="Arial" w:cs="Arial"/>
              <w:color w:val="1B3461"/>
              <w:sz w:val="20"/>
              <w:szCs w:val="20"/>
            </w:rPr>
          </w:pPr>
          <w:r w:rsidRPr="00911961">
            <w:rPr>
              <w:rFonts w:ascii="Arial" w:hAnsi="Arial" w:cs="Arial"/>
              <w:color w:val="1B3461"/>
              <w:sz w:val="20"/>
              <w:szCs w:val="20"/>
              <w:rtl/>
            </w:rPr>
            <w:t>תפקיד: מנהל מינהל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9D0A3B" w:rsidRDefault="009D0A3B" w:rsidP="005A0F5D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9D0A3B" w:rsidRPr="005063DE" w:rsidRDefault="009D0A3B">
    <w:pPr>
      <w:pStyle w:val="Footer"/>
    </w:pPr>
  </w:p>
  <w:p w:rsidR="009D0A3B" w:rsidRDefault="009D0A3B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0A3B" w:rsidRDefault="009D0A3B">
      <w:r>
        <w:separator/>
      </w:r>
    </w:p>
    <w:p w:rsidR="009D0A3B" w:rsidRDefault="009D0A3B"/>
  </w:footnote>
  <w:footnote w:type="continuationSeparator" w:id="0">
    <w:p w:rsidR="009D0A3B" w:rsidRDefault="009D0A3B">
      <w:r>
        <w:continuationSeparator/>
      </w:r>
    </w:p>
    <w:p w:rsidR="009D0A3B" w:rsidRDefault="009D0A3B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0A3B" w:rsidRDefault="009D0A3B">
    <w:pPr>
      <w:pStyle w:val="Header"/>
    </w:pPr>
    <w:r>
      <w:rPr>
        <w:noProof/>
        <w:lang w:eastAsia="en-US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" o:spid="_x0000_s2049" type="#_x0000_t136" style="position:absolute;left:0;text-align:left;margin-left:0;margin-top:0;width:456.7pt;height:182.65pt;rotation:315;z-index:-251656192;mso-position-horizontal:center;mso-position-horizontal-relative:margin;mso-position-vertical:center;mso-position-vertical-relative:margin" fillcolor="silver" stroked="f">
          <v:fill opacity=".5"/>
          <v:textpath style="font-family:&quot;Arial&quot;;font-size:1pt" string="דוגמא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1" w:rightFromText="181" w:bottomFromText="284" w:vertAnchor="text" w:horzAnchor="margin" w:tblpY="188"/>
      <w:bidiVisual/>
      <w:tblW w:w="0" w:type="auto"/>
      <w:tblInd w:w="496" w:type="dxa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/>
    </w:tblPr>
    <w:tblGrid>
      <w:gridCol w:w="5066"/>
      <w:gridCol w:w="4174"/>
    </w:tblGrid>
    <w:tr w:rsidR="009D0A3B" w:rsidRPr="0053500C" w:rsidTr="0053500C">
      <w:trPr>
        <w:trHeight w:hRule="exact" w:val="714"/>
      </w:trPr>
      <w:tc>
        <w:tcPr>
          <w:tcW w:w="8914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9D0A3B" w:rsidRPr="00576799" w:rsidRDefault="009D0A3B" w:rsidP="0053500C">
          <w:pPr>
            <w:pStyle w:val="a5"/>
          </w:pPr>
          <w:r w:rsidRPr="00576799">
            <w:rPr>
              <w:rtl/>
            </w:rPr>
            <w:t xml:space="preserve">שם </w:t>
          </w:r>
          <w:r>
            <w:rPr>
              <w:rtl/>
            </w:rPr>
            <w:t>הטופס:</w:t>
          </w:r>
          <w:r w:rsidRPr="0053500C">
            <w:rPr>
              <w:rFonts w:ascii="Times New Roman" w:hAnsi="Times New Roman" w:cs="FrankRuehl"/>
              <w:color w:val="auto"/>
              <w:sz w:val="24"/>
              <w:szCs w:val="26"/>
              <w:rtl/>
            </w:rPr>
            <w:t xml:space="preserve"> </w:t>
          </w:r>
          <w:r w:rsidRPr="0053500C">
            <w:rPr>
              <w:b w:val="0"/>
              <w:i/>
              <w:rtl/>
            </w:rPr>
            <w:t>חוות דעת מקצועית במסגרת כוונה להתקשר עם ספק יחיד</w:t>
          </w:r>
          <w:r w:rsidRPr="0053500C">
            <w:rPr>
              <w:sz w:val="24"/>
              <w:szCs w:val="24"/>
              <w:rtl/>
            </w:rPr>
            <w:t>/</w:t>
          </w:r>
          <w:r>
            <w:rPr>
              <w:rtl/>
            </w:rPr>
            <w:t>ספק חוץ</w:t>
          </w:r>
        </w:p>
      </w:tc>
    </w:tr>
    <w:tr w:rsidR="009D0A3B" w:rsidRPr="0053500C" w:rsidTr="0053500C">
      <w:trPr>
        <w:trHeight w:val="460"/>
      </w:trPr>
      <w:tc>
        <w:tcPr>
          <w:tcW w:w="4710" w:type="dxa"/>
          <w:tcBorders>
            <w:top w:val="nil"/>
            <w:left w:val="nil"/>
            <w:right w:val="nil"/>
          </w:tcBorders>
          <w:shd w:val="clear" w:color="auto" w:fill="E6E6E6"/>
          <w:vAlign w:val="center"/>
        </w:tcPr>
        <w:p w:rsidR="009D0A3B" w:rsidRPr="00261BFF" w:rsidRDefault="009D0A3B" w:rsidP="0053500C">
          <w:pPr>
            <w:pStyle w:val="a6"/>
          </w:pPr>
          <w:r w:rsidRPr="00BF3DD4">
            <w:rPr>
              <w:rtl/>
            </w:rPr>
            <w:t>פרק ראשי:</w:t>
          </w:r>
          <w:r>
            <w:rPr>
              <w:rtl/>
            </w:rPr>
            <w:t xml:space="preserve"> </w:t>
          </w:r>
          <w:r w:rsidRPr="00261BFF">
            <w:rPr>
              <w:rtl/>
            </w:rPr>
            <w:t>התקשרויות ורכישות</w:t>
          </w:r>
        </w:p>
      </w:tc>
      <w:tc>
        <w:tcPr>
          <w:tcW w:w="4204" w:type="dxa"/>
          <w:tcBorders>
            <w:top w:val="nil"/>
            <w:left w:val="nil"/>
            <w:right w:val="nil"/>
          </w:tcBorders>
          <w:shd w:val="clear" w:color="auto" w:fill="E6E6E6"/>
          <w:vAlign w:val="center"/>
        </w:tcPr>
        <w:p w:rsidR="009D0A3B" w:rsidRPr="00BF3DD4" w:rsidRDefault="009D0A3B" w:rsidP="0053500C">
          <w:pPr>
            <w:pStyle w:val="a6"/>
          </w:pPr>
          <w:r>
            <w:rPr>
              <w:rtl/>
            </w:rPr>
            <w:t>מספר הוראה: 7.8.2</w:t>
          </w:r>
        </w:p>
      </w:tc>
    </w:tr>
    <w:tr w:rsidR="009D0A3B" w:rsidRPr="0053500C" w:rsidTr="0053500C">
      <w:trPr>
        <w:trHeight w:val="460"/>
      </w:trPr>
      <w:tc>
        <w:tcPr>
          <w:tcW w:w="4710" w:type="dxa"/>
          <w:tcBorders>
            <w:left w:val="nil"/>
            <w:right w:val="nil"/>
          </w:tcBorders>
          <w:shd w:val="clear" w:color="auto" w:fill="E6E6E6"/>
          <w:vAlign w:val="center"/>
        </w:tcPr>
        <w:p w:rsidR="009D0A3B" w:rsidRPr="0081163B" w:rsidRDefault="009D0A3B" w:rsidP="0053500C">
          <w:pPr>
            <w:pStyle w:val="a6"/>
          </w:pPr>
          <w:r w:rsidRPr="00BF3DD4">
            <w:rPr>
              <w:rtl/>
            </w:rPr>
            <w:t>פרק משני:</w:t>
          </w:r>
          <w:r>
            <w:rPr>
              <w:rtl/>
            </w:rPr>
            <w:t xml:space="preserve"> פטור ממכרז</w:t>
          </w:r>
        </w:p>
      </w:tc>
      <w:tc>
        <w:tcPr>
          <w:tcW w:w="4204" w:type="dxa"/>
          <w:tcBorders>
            <w:left w:val="nil"/>
            <w:right w:val="nil"/>
          </w:tcBorders>
          <w:shd w:val="clear" w:color="auto" w:fill="E6E6E6"/>
          <w:vAlign w:val="center"/>
        </w:tcPr>
        <w:p w:rsidR="009D0A3B" w:rsidRPr="00BF3DD4" w:rsidRDefault="009D0A3B" w:rsidP="0053500C">
          <w:pPr>
            <w:pStyle w:val="a6"/>
          </w:pPr>
          <w:r>
            <w:rPr>
              <w:rtl/>
            </w:rPr>
            <w:t>מספר טופס: ט. 7.8.2.1</w:t>
          </w:r>
        </w:p>
      </w:tc>
    </w:tr>
  </w:tbl>
  <w:p w:rsidR="009D0A3B" w:rsidRDefault="009D0A3B" w:rsidP="00110868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0A3B" w:rsidRPr="00D92E7A" w:rsidRDefault="009D0A3B" w:rsidP="00367921">
    <w:pPr>
      <w:pStyle w:val="Header"/>
      <w:rPr>
        <w:sz w:val="20"/>
        <w:szCs w:val="20"/>
        <w:rtl/>
      </w:rPr>
    </w:pPr>
  </w:p>
  <w:p w:rsidR="009D0A3B" w:rsidRDefault="009D0A3B" w:rsidP="003B6F35">
    <w:pPr>
      <w:pStyle w:val="Header"/>
      <w:jc w:val="center"/>
      <w:rPr>
        <w:sz w:val="20"/>
        <w:szCs w:val="20"/>
        <w:rtl/>
      </w:rPr>
    </w:pPr>
    <w:r w:rsidRPr="00B64747">
      <w:rPr>
        <w:noProof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2" o:spid="_x0000_i1028" type="#_x0000_t75" alt="heather1" style="width:456.75pt;height:75.75pt;visibility:visible">
          <v:imagedata r:id="rId1" o:title=""/>
        </v:shape>
      </w:pict>
    </w: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Ind w:w="62" w:type="dxa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/>
    </w:tblPr>
    <w:tblGrid>
      <w:gridCol w:w="4536"/>
      <w:gridCol w:w="4536"/>
    </w:tblGrid>
    <w:tr w:rsidR="009D0A3B" w:rsidRPr="0053500C" w:rsidTr="0053500C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9D0A3B" w:rsidRPr="00576799" w:rsidRDefault="009D0A3B" w:rsidP="0053500C">
          <w:pPr>
            <w:pStyle w:val="a5"/>
          </w:pPr>
          <w:r w:rsidRPr="00576799">
            <w:rPr>
              <w:rtl/>
            </w:rPr>
            <w:t xml:space="preserve">שם </w:t>
          </w:r>
          <w:r>
            <w:rPr>
              <w:rtl/>
            </w:rPr>
            <w:t>הטופס:</w:t>
          </w:r>
          <w:r w:rsidRPr="0053500C">
            <w:rPr>
              <w:rFonts w:ascii="Times New Roman" w:hAnsi="Times New Roman" w:cs="FrankRuehl"/>
              <w:color w:val="auto"/>
              <w:sz w:val="24"/>
              <w:szCs w:val="26"/>
              <w:rtl/>
            </w:rPr>
            <w:t xml:space="preserve"> </w:t>
          </w:r>
          <w:r w:rsidRPr="0053500C">
            <w:rPr>
              <w:b w:val="0"/>
              <w:i/>
              <w:rtl/>
            </w:rPr>
            <w:t>חוות דעת מקצועית במסגרת כוונה להתקשר עם ספק יחיד</w:t>
          </w:r>
          <w:r w:rsidRPr="0053500C">
            <w:rPr>
              <w:sz w:val="24"/>
              <w:szCs w:val="24"/>
              <w:rtl/>
            </w:rPr>
            <w:t>/</w:t>
          </w:r>
          <w:r>
            <w:rPr>
              <w:rtl/>
            </w:rPr>
            <w:t>ספק חוץ</w:t>
          </w:r>
        </w:p>
      </w:tc>
    </w:tr>
    <w:tr w:rsidR="009D0A3B" w:rsidRPr="0053500C" w:rsidTr="0053500C">
      <w:trPr>
        <w:trHeight w:val="460"/>
        <w:jc w:val="center"/>
      </w:trPr>
      <w:tc>
        <w:tcPr>
          <w:tcW w:w="4536" w:type="dxa"/>
          <w:tcBorders>
            <w:top w:val="nil"/>
            <w:left w:val="nil"/>
            <w:right w:val="nil"/>
          </w:tcBorders>
          <w:shd w:val="clear" w:color="auto" w:fill="E6E6E6"/>
          <w:vAlign w:val="center"/>
        </w:tcPr>
        <w:p w:rsidR="009D0A3B" w:rsidRPr="003A48B2" w:rsidRDefault="009D0A3B" w:rsidP="0053500C">
          <w:pPr>
            <w:pStyle w:val="a6"/>
          </w:pPr>
          <w:r w:rsidRPr="00BF3DD4">
            <w:rPr>
              <w:rtl/>
            </w:rPr>
            <w:t>פרק ראשי:</w:t>
          </w:r>
          <w:r>
            <w:rPr>
              <w:rtl/>
            </w:rPr>
            <w:t xml:space="preserve"> </w:t>
          </w:r>
          <w:r w:rsidRPr="003A48B2">
            <w:rPr>
              <w:rtl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right w:val="nil"/>
          </w:tcBorders>
          <w:shd w:val="clear" w:color="auto" w:fill="E6E6E6"/>
          <w:vAlign w:val="center"/>
        </w:tcPr>
        <w:p w:rsidR="009D0A3B" w:rsidRPr="00BF3DD4" w:rsidRDefault="009D0A3B" w:rsidP="0053500C">
          <w:pPr>
            <w:pStyle w:val="a6"/>
          </w:pPr>
          <w:r>
            <w:rPr>
              <w:rtl/>
            </w:rPr>
            <w:t>מספר הוראה: 7.8.2</w:t>
          </w:r>
        </w:p>
      </w:tc>
    </w:tr>
    <w:tr w:rsidR="009D0A3B" w:rsidRPr="0053500C" w:rsidTr="0053500C">
      <w:trPr>
        <w:trHeight w:val="460"/>
        <w:jc w:val="center"/>
      </w:trPr>
      <w:tc>
        <w:tcPr>
          <w:tcW w:w="4536" w:type="dxa"/>
          <w:tcBorders>
            <w:left w:val="nil"/>
            <w:right w:val="nil"/>
          </w:tcBorders>
          <w:shd w:val="clear" w:color="auto" w:fill="E6E6E6"/>
          <w:vAlign w:val="center"/>
        </w:tcPr>
        <w:p w:rsidR="009D0A3B" w:rsidRPr="00353B86" w:rsidRDefault="009D0A3B" w:rsidP="0053500C">
          <w:pPr>
            <w:pStyle w:val="a6"/>
          </w:pPr>
          <w:r w:rsidRPr="00BF3DD4">
            <w:rPr>
              <w:rtl/>
            </w:rPr>
            <w:t>פרק משני:</w:t>
          </w:r>
          <w:r>
            <w:rPr>
              <w:rtl/>
            </w:rPr>
            <w:t xml:space="preserve"> </w:t>
          </w:r>
          <w:r w:rsidRPr="005771EA">
            <w:rPr>
              <w:rtl/>
            </w:rPr>
            <w:t>פטור ממכרז</w:t>
          </w:r>
        </w:p>
      </w:tc>
      <w:tc>
        <w:tcPr>
          <w:tcW w:w="4536" w:type="dxa"/>
          <w:tcBorders>
            <w:left w:val="nil"/>
            <w:right w:val="nil"/>
          </w:tcBorders>
          <w:shd w:val="clear" w:color="auto" w:fill="E6E6E6"/>
          <w:vAlign w:val="center"/>
        </w:tcPr>
        <w:p w:rsidR="009D0A3B" w:rsidRPr="00BF3DD4" w:rsidRDefault="009D0A3B" w:rsidP="0053500C">
          <w:pPr>
            <w:pStyle w:val="a6"/>
          </w:pPr>
          <w:r>
            <w:rPr>
              <w:rtl/>
            </w:rPr>
            <w:t>מספר טופס: ט. 7.8.2.1</w:t>
          </w:r>
        </w:p>
      </w:tc>
    </w:tr>
  </w:tbl>
  <w:p w:rsidR="009D0A3B" w:rsidRPr="00D92E7A" w:rsidRDefault="009D0A3B" w:rsidP="00367921">
    <w:pPr>
      <w:pStyle w:val="Header"/>
      <w:rPr>
        <w:sz w:val="20"/>
        <w:szCs w:val="20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E135FB"/>
    <w:multiLevelType w:val="multilevel"/>
    <w:tmpl w:val="1E26DB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9AC119B"/>
    <w:multiLevelType w:val="hybridMultilevel"/>
    <w:tmpl w:val="1B66976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D463B99"/>
    <w:multiLevelType w:val="multilevel"/>
    <w:tmpl w:val="93FCBB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95E0BB1"/>
    <w:multiLevelType w:val="hybridMultilevel"/>
    <w:tmpl w:val="8EFE28F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">
    <w:nsid w:val="3A6C123B"/>
    <w:multiLevelType w:val="hybridMultilevel"/>
    <w:tmpl w:val="289E822E"/>
    <w:lvl w:ilvl="0" w:tplc="7A00BF9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5"/>
  </w:num>
  <w:num w:numId="5">
    <w:abstractNumId w:val="1"/>
  </w:num>
  <w:num w:numId="6">
    <w:abstractNumId w:val="2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001"/>
  <w:defaultTabStop w:val="284"/>
  <w:characterSpacingControl w:val="doNotCompress"/>
  <w:hdrShapeDefaults>
    <o:shapedefaults v:ext="edit" spidmax="2050"/>
    <o:shapelayout v:ext="edit">
      <o:idmap v:ext="edit" data="2"/>
    </o:shapelayout>
  </w:hdrShapeDefaults>
  <w:footnotePr>
    <w:numFmt w:val="chicago"/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654F"/>
    <w:rsid w:val="00001400"/>
    <w:rsid w:val="000054AD"/>
    <w:rsid w:val="00006D51"/>
    <w:rsid w:val="00011001"/>
    <w:rsid w:val="000117A2"/>
    <w:rsid w:val="000211B5"/>
    <w:rsid w:val="0002374D"/>
    <w:rsid w:val="00024E76"/>
    <w:rsid w:val="00026C66"/>
    <w:rsid w:val="00031720"/>
    <w:rsid w:val="00032EE6"/>
    <w:rsid w:val="000425A7"/>
    <w:rsid w:val="00043002"/>
    <w:rsid w:val="00044268"/>
    <w:rsid w:val="00044AD5"/>
    <w:rsid w:val="00046E33"/>
    <w:rsid w:val="000477BD"/>
    <w:rsid w:val="0005260D"/>
    <w:rsid w:val="00062B39"/>
    <w:rsid w:val="00065705"/>
    <w:rsid w:val="00065ED1"/>
    <w:rsid w:val="00066189"/>
    <w:rsid w:val="000661F2"/>
    <w:rsid w:val="00066465"/>
    <w:rsid w:val="0006701E"/>
    <w:rsid w:val="000711BF"/>
    <w:rsid w:val="00071A20"/>
    <w:rsid w:val="00076DFA"/>
    <w:rsid w:val="00085895"/>
    <w:rsid w:val="00090246"/>
    <w:rsid w:val="00092E87"/>
    <w:rsid w:val="00093E3D"/>
    <w:rsid w:val="00094E88"/>
    <w:rsid w:val="000956BE"/>
    <w:rsid w:val="000A1AF5"/>
    <w:rsid w:val="000A546E"/>
    <w:rsid w:val="000A59EC"/>
    <w:rsid w:val="000A5A53"/>
    <w:rsid w:val="000A6C0D"/>
    <w:rsid w:val="000B2F1F"/>
    <w:rsid w:val="000C13FD"/>
    <w:rsid w:val="000C17E7"/>
    <w:rsid w:val="000C19BB"/>
    <w:rsid w:val="000C1F9D"/>
    <w:rsid w:val="000D13A5"/>
    <w:rsid w:val="000E2EF2"/>
    <w:rsid w:val="000E3E4D"/>
    <w:rsid w:val="000E5699"/>
    <w:rsid w:val="000E5C54"/>
    <w:rsid w:val="000F35E3"/>
    <w:rsid w:val="000F5445"/>
    <w:rsid w:val="0010592C"/>
    <w:rsid w:val="00107E39"/>
    <w:rsid w:val="00110868"/>
    <w:rsid w:val="0011153E"/>
    <w:rsid w:val="001164D1"/>
    <w:rsid w:val="00116637"/>
    <w:rsid w:val="001214F1"/>
    <w:rsid w:val="001225BC"/>
    <w:rsid w:val="00122DB5"/>
    <w:rsid w:val="00130E95"/>
    <w:rsid w:val="00132FBE"/>
    <w:rsid w:val="001359C1"/>
    <w:rsid w:val="00142E31"/>
    <w:rsid w:val="00143083"/>
    <w:rsid w:val="00143EE5"/>
    <w:rsid w:val="00151DD2"/>
    <w:rsid w:val="00155BFD"/>
    <w:rsid w:val="00165002"/>
    <w:rsid w:val="00165014"/>
    <w:rsid w:val="001654C4"/>
    <w:rsid w:val="001656CB"/>
    <w:rsid w:val="0017202E"/>
    <w:rsid w:val="00180591"/>
    <w:rsid w:val="0018271F"/>
    <w:rsid w:val="001835DE"/>
    <w:rsid w:val="001A12A5"/>
    <w:rsid w:val="001A3633"/>
    <w:rsid w:val="001A756C"/>
    <w:rsid w:val="001B05A0"/>
    <w:rsid w:val="001B0EA1"/>
    <w:rsid w:val="001B491A"/>
    <w:rsid w:val="001C035E"/>
    <w:rsid w:val="001C4288"/>
    <w:rsid w:val="001C519B"/>
    <w:rsid w:val="001C6B97"/>
    <w:rsid w:val="001D2745"/>
    <w:rsid w:val="001E0D27"/>
    <w:rsid w:val="001E0D94"/>
    <w:rsid w:val="001E3C72"/>
    <w:rsid w:val="001E3CFE"/>
    <w:rsid w:val="001E3F84"/>
    <w:rsid w:val="001E43C5"/>
    <w:rsid w:val="001E654F"/>
    <w:rsid w:val="001E7AD5"/>
    <w:rsid w:val="001F145F"/>
    <w:rsid w:val="001F745F"/>
    <w:rsid w:val="00201A47"/>
    <w:rsid w:val="0020493F"/>
    <w:rsid w:val="00204E5F"/>
    <w:rsid w:val="00204F55"/>
    <w:rsid w:val="0021629D"/>
    <w:rsid w:val="00216F6E"/>
    <w:rsid w:val="0021757D"/>
    <w:rsid w:val="00220F96"/>
    <w:rsid w:val="00224334"/>
    <w:rsid w:val="00225AB2"/>
    <w:rsid w:val="00232CC8"/>
    <w:rsid w:val="00245502"/>
    <w:rsid w:val="00251986"/>
    <w:rsid w:val="00261BFF"/>
    <w:rsid w:val="00263787"/>
    <w:rsid w:val="00264C3F"/>
    <w:rsid w:val="00265880"/>
    <w:rsid w:val="00276B4D"/>
    <w:rsid w:val="00286A2C"/>
    <w:rsid w:val="00287626"/>
    <w:rsid w:val="0029022F"/>
    <w:rsid w:val="00290F14"/>
    <w:rsid w:val="00296202"/>
    <w:rsid w:val="002A020E"/>
    <w:rsid w:val="002A312A"/>
    <w:rsid w:val="002A3C91"/>
    <w:rsid w:val="002A5F9B"/>
    <w:rsid w:val="002A650B"/>
    <w:rsid w:val="002B2396"/>
    <w:rsid w:val="002B2F0F"/>
    <w:rsid w:val="002B3B2A"/>
    <w:rsid w:val="002B46C2"/>
    <w:rsid w:val="002B6E32"/>
    <w:rsid w:val="002C2712"/>
    <w:rsid w:val="002C4C45"/>
    <w:rsid w:val="002C6344"/>
    <w:rsid w:val="002D2CDF"/>
    <w:rsid w:val="002E0DA8"/>
    <w:rsid w:val="002E11BE"/>
    <w:rsid w:val="002E4C2E"/>
    <w:rsid w:val="002E6DB6"/>
    <w:rsid w:val="002E7C45"/>
    <w:rsid w:val="002F0928"/>
    <w:rsid w:val="002F670D"/>
    <w:rsid w:val="003016BC"/>
    <w:rsid w:val="003021F0"/>
    <w:rsid w:val="00302753"/>
    <w:rsid w:val="00310559"/>
    <w:rsid w:val="0031223C"/>
    <w:rsid w:val="00320BBD"/>
    <w:rsid w:val="00325BDA"/>
    <w:rsid w:val="00330D35"/>
    <w:rsid w:val="00335200"/>
    <w:rsid w:val="00342F76"/>
    <w:rsid w:val="0034492C"/>
    <w:rsid w:val="003459E2"/>
    <w:rsid w:val="00351ED5"/>
    <w:rsid w:val="00352C2A"/>
    <w:rsid w:val="00353B86"/>
    <w:rsid w:val="00355760"/>
    <w:rsid w:val="00360C0D"/>
    <w:rsid w:val="003636CF"/>
    <w:rsid w:val="0036579D"/>
    <w:rsid w:val="00367921"/>
    <w:rsid w:val="003761A7"/>
    <w:rsid w:val="00377B84"/>
    <w:rsid w:val="00380234"/>
    <w:rsid w:val="00392C93"/>
    <w:rsid w:val="0039653F"/>
    <w:rsid w:val="003966A5"/>
    <w:rsid w:val="003977BD"/>
    <w:rsid w:val="003A4534"/>
    <w:rsid w:val="003A48B2"/>
    <w:rsid w:val="003A49CF"/>
    <w:rsid w:val="003A51B5"/>
    <w:rsid w:val="003B1B4D"/>
    <w:rsid w:val="003B2B0F"/>
    <w:rsid w:val="003B5C91"/>
    <w:rsid w:val="003B6DA8"/>
    <w:rsid w:val="003B6F35"/>
    <w:rsid w:val="003C2E9F"/>
    <w:rsid w:val="003C302E"/>
    <w:rsid w:val="003C52E0"/>
    <w:rsid w:val="003D0487"/>
    <w:rsid w:val="003D545A"/>
    <w:rsid w:val="003D5897"/>
    <w:rsid w:val="003D60D0"/>
    <w:rsid w:val="003E2065"/>
    <w:rsid w:val="003E2091"/>
    <w:rsid w:val="003E5030"/>
    <w:rsid w:val="004051DD"/>
    <w:rsid w:val="004059BD"/>
    <w:rsid w:val="00406E4C"/>
    <w:rsid w:val="004152A1"/>
    <w:rsid w:val="00417B88"/>
    <w:rsid w:val="00422717"/>
    <w:rsid w:val="004363E3"/>
    <w:rsid w:val="00436555"/>
    <w:rsid w:val="00436B87"/>
    <w:rsid w:val="00442CAB"/>
    <w:rsid w:val="00453AFC"/>
    <w:rsid w:val="00455A97"/>
    <w:rsid w:val="00456FE1"/>
    <w:rsid w:val="0045706C"/>
    <w:rsid w:val="004573A5"/>
    <w:rsid w:val="0046043D"/>
    <w:rsid w:val="0046509C"/>
    <w:rsid w:val="00470388"/>
    <w:rsid w:val="0047787B"/>
    <w:rsid w:val="00484F17"/>
    <w:rsid w:val="004A0DB2"/>
    <w:rsid w:val="004A47A6"/>
    <w:rsid w:val="004B1D89"/>
    <w:rsid w:val="004C00D7"/>
    <w:rsid w:val="004C7783"/>
    <w:rsid w:val="004D1FE7"/>
    <w:rsid w:val="004D3DEB"/>
    <w:rsid w:val="004D6229"/>
    <w:rsid w:val="004E4FDF"/>
    <w:rsid w:val="004F083F"/>
    <w:rsid w:val="004F46FF"/>
    <w:rsid w:val="004F7D02"/>
    <w:rsid w:val="005063DE"/>
    <w:rsid w:val="00506B7D"/>
    <w:rsid w:val="005078D6"/>
    <w:rsid w:val="00510A34"/>
    <w:rsid w:val="00511A98"/>
    <w:rsid w:val="00520763"/>
    <w:rsid w:val="005230E9"/>
    <w:rsid w:val="00525C85"/>
    <w:rsid w:val="00525EC5"/>
    <w:rsid w:val="0052610D"/>
    <w:rsid w:val="005266FC"/>
    <w:rsid w:val="0053500C"/>
    <w:rsid w:val="005364A2"/>
    <w:rsid w:val="005371C2"/>
    <w:rsid w:val="00542E3D"/>
    <w:rsid w:val="00546E97"/>
    <w:rsid w:val="00552C50"/>
    <w:rsid w:val="00557197"/>
    <w:rsid w:val="00570D31"/>
    <w:rsid w:val="0057138A"/>
    <w:rsid w:val="0057298C"/>
    <w:rsid w:val="005738E0"/>
    <w:rsid w:val="00574B1F"/>
    <w:rsid w:val="00576799"/>
    <w:rsid w:val="005771EA"/>
    <w:rsid w:val="00580BA1"/>
    <w:rsid w:val="0058274F"/>
    <w:rsid w:val="005837B5"/>
    <w:rsid w:val="00584BF8"/>
    <w:rsid w:val="00594BF8"/>
    <w:rsid w:val="00595914"/>
    <w:rsid w:val="005A0F5D"/>
    <w:rsid w:val="005A15EB"/>
    <w:rsid w:val="005A6D06"/>
    <w:rsid w:val="005B044F"/>
    <w:rsid w:val="005B1606"/>
    <w:rsid w:val="005B4151"/>
    <w:rsid w:val="005B4693"/>
    <w:rsid w:val="005B6A89"/>
    <w:rsid w:val="005C1EB6"/>
    <w:rsid w:val="005C4771"/>
    <w:rsid w:val="005C52E0"/>
    <w:rsid w:val="005C631A"/>
    <w:rsid w:val="005D1EC1"/>
    <w:rsid w:val="005D59A3"/>
    <w:rsid w:val="005D6F38"/>
    <w:rsid w:val="005E086C"/>
    <w:rsid w:val="005E1DD8"/>
    <w:rsid w:val="005E4A37"/>
    <w:rsid w:val="005F31A4"/>
    <w:rsid w:val="0060198C"/>
    <w:rsid w:val="00601B2F"/>
    <w:rsid w:val="00602C29"/>
    <w:rsid w:val="00604161"/>
    <w:rsid w:val="00605BC3"/>
    <w:rsid w:val="00610A5C"/>
    <w:rsid w:val="00614185"/>
    <w:rsid w:val="00620914"/>
    <w:rsid w:val="006272A1"/>
    <w:rsid w:val="00632B59"/>
    <w:rsid w:val="0063425E"/>
    <w:rsid w:val="00635C6A"/>
    <w:rsid w:val="00635E82"/>
    <w:rsid w:val="00644278"/>
    <w:rsid w:val="006450D5"/>
    <w:rsid w:val="00652A34"/>
    <w:rsid w:val="0065320D"/>
    <w:rsid w:val="00653F4A"/>
    <w:rsid w:val="00654C58"/>
    <w:rsid w:val="00660270"/>
    <w:rsid w:val="006622EC"/>
    <w:rsid w:val="006702AD"/>
    <w:rsid w:val="00673EB3"/>
    <w:rsid w:val="00683430"/>
    <w:rsid w:val="00684B36"/>
    <w:rsid w:val="0069510D"/>
    <w:rsid w:val="006961D5"/>
    <w:rsid w:val="006A52E7"/>
    <w:rsid w:val="006A6017"/>
    <w:rsid w:val="006A7C65"/>
    <w:rsid w:val="006B52D5"/>
    <w:rsid w:val="006B6407"/>
    <w:rsid w:val="006B75D7"/>
    <w:rsid w:val="006C56A8"/>
    <w:rsid w:val="006D1DF1"/>
    <w:rsid w:val="006D320D"/>
    <w:rsid w:val="006D3FF2"/>
    <w:rsid w:val="006D6F7C"/>
    <w:rsid w:val="006E0ED0"/>
    <w:rsid w:val="006E2F5F"/>
    <w:rsid w:val="006E4240"/>
    <w:rsid w:val="006E4A51"/>
    <w:rsid w:val="006E60D3"/>
    <w:rsid w:val="006F070F"/>
    <w:rsid w:val="006F200B"/>
    <w:rsid w:val="006F5608"/>
    <w:rsid w:val="0070004F"/>
    <w:rsid w:val="0070490E"/>
    <w:rsid w:val="00712D95"/>
    <w:rsid w:val="007131DA"/>
    <w:rsid w:val="007152FD"/>
    <w:rsid w:val="00720274"/>
    <w:rsid w:val="0072425F"/>
    <w:rsid w:val="00725BF5"/>
    <w:rsid w:val="00735CCF"/>
    <w:rsid w:val="007372FC"/>
    <w:rsid w:val="007374D4"/>
    <w:rsid w:val="00743DA5"/>
    <w:rsid w:val="00745BCB"/>
    <w:rsid w:val="007473F4"/>
    <w:rsid w:val="0074777C"/>
    <w:rsid w:val="00752B11"/>
    <w:rsid w:val="00753EA3"/>
    <w:rsid w:val="00756424"/>
    <w:rsid w:val="00760357"/>
    <w:rsid w:val="007738B0"/>
    <w:rsid w:val="007743B3"/>
    <w:rsid w:val="00774BBD"/>
    <w:rsid w:val="00782771"/>
    <w:rsid w:val="007835F0"/>
    <w:rsid w:val="007841B0"/>
    <w:rsid w:val="007A0C12"/>
    <w:rsid w:val="007A1F3A"/>
    <w:rsid w:val="007A241C"/>
    <w:rsid w:val="007A3452"/>
    <w:rsid w:val="007A711A"/>
    <w:rsid w:val="007B09FF"/>
    <w:rsid w:val="007B5B4B"/>
    <w:rsid w:val="007B7D24"/>
    <w:rsid w:val="007C11D0"/>
    <w:rsid w:val="007C28C3"/>
    <w:rsid w:val="007C30E3"/>
    <w:rsid w:val="007C78E7"/>
    <w:rsid w:val="007D2A0A"/>
    <w:rsid w:val="007D5115"/>
    <w:rsid w:val="007D5A7C"/>
    <w:rsid w:val="007E0E4A"/>
    <w:rsid w:val="007E3833"/>
    <w:rsid w:val="007E63FE"/>
    <w:rsid w:val="007F2E17"/>
    <w:rsid w:val="007F3634"/>
    <w:rsid w:val="007F5136"/>
    <w:rsid w:val="007F70A9"/>
    <w:rsid w:val="008009BE"/>
    <w:rsid w:val="0080166C"/>
    <w:rsid w:val="00801B46"/>
    <w:rsid w:val="008105B6"/>
    <w:rsid w:val="0081163B"/>
    <w:rsid w:val="00813338"/>
    <w:rsid w:val="00813E93"/>
    <w:rsid w:val="008173EF"/>
    <w:rsid w:val="00825916"/>
    <w:rsid w:val="0083180B"/>
    <w:rsid w:val="008337CA"/>
    <w:rsid w:val="00835615"/>
    <w:rsid w:val="00837CF1"/>
    <w:rsid w:val="008464FC"/>
    <w:rsid w:val="008466C1"/>
    <w:rsid w:val="008503D3"/>
    <w:rsid w:val="008530EB"/>
    <w:rsid w:val="00856BF1"/>
    <w:rsid w:val="00860520"/>
    <w:rsid w:val="00863941"/>
    <w:rsid w:val="00871434"/>
    <w:rsid w:val="008757B7"/>
    <w:rsid w:val="00883EB8"/>
    <w:rsid w:val="008964C1"/>
    <w:rsid w:val="008A16C5"/>
    <w:rsid w:val="008B0DAC"/>
    <w:rsid w:val="008C0741"/>
    <w:rsid w:val="008C1D8F"/>
    <w:rsid w:val="008C39D0"/>
    <w:rsid w:val="008C6CA0"/>
    <w:rsid w:val="008D13E9"/>
    <w:rsid w:val="008D51E7"/>
    <w:rsid w:val="008D7453"/>
    <w:rsid w:val="008E0ADF"/>
    <w:rsid w:val="008E12B8"/>
    <w:rsid w:val="008E157C"/>
    <w:rsid w:val="008E4D0D"/>
    <w:rsid w:val="008F711D"/>
    <w:rsid w:val="008F7601"/>
    <w:rsid w:val="00901F5C"/>
    <w:rsid w:val="00904151"/>
    <w:rsid w:val="00911961"/>
    <w:rsid w:val="00914C5E"/>
    <w:rsid w:val="00923BF4"/>
    <w:rsid w:val="00931C9A"/>
    <w:rsid w:val="00936A94"/>
    <w:rsid w:val="00937A64"/>
    <w:rsid w:val="00937B51"/>
    <w:rsid w:val="0094095E"/>
    <w:rsid w:val="00947342"/>
    <w:rsid w:val="00950FA5"/>
    <w:rsid w:val="00954932"/>
    <w:rsid w:val="00954D7C"/>
    <w:rsid w:val="00956EF8"/>
    <w:rsid w:val="00981A13"/>
    <w:rsid w:val="00982DAB"/>
    <w:rsid w:val="00987776"/>
    <w:rsid w:val="0099130A"/>
    <w:rsid w:val="009936C6"/>
    <w:rsid w:val="0099390F"/>
    <w:rsid w:val="00993C46"/>
    <w:rsid w:val="00995325"/>
    <w:rsid w:val="00995667"/>
    <w:rsid w:val="00995EE9"/>
    <w:rsid w:val="00996454"/>
    <w:rsid w:val="009A0A25"/>
    <w:rsid w:val="009B5AE2"/>
    <w:rsid w:val="009C471B"/>
    <w:rsid w:val="009D0A3B"/>
    <w:rsid w:val="009D126C"/>
    <w:rsid w:val="009D1D9E"/>
    <w:rsid w:val="009D33A3"/>
    <w:rsid w:val="009D6657"/>
    <w:rsid w:val="009D6A8E"/>
    <w:rsid w:val="009E0449"/>
    <w:rsid w:val="009E5279"/>
    <w:rsid w:val="009E6A86"/>
    <w:rsid w:val="009E782C"/>
    <w:rsid w:val="009E7EF0"/>
    <w:rsid w:val="009F1A9B"/>
    <w:rsid w:val="00A06B2B"/>
    <w:rsid w:val="00A164B4"/>
    <w:rsid w:val="00A16E5D"/>
    <w:rsid w:val="00A30007"/>
    <w:rsid w:val="00A30ACF"/>
    <w:rsid w:val="00A37014"/>
    <w:rsid w:val="00A44570"/>
    <w:rsid w:val="00A44E15"/>
    <w:rsid w:val="00A51EF8"/>
    <w:rsid w:val="00A536B6"/>
    <w:rsid w:val="00A53CCE"/>
    <w:rsid w:val="00A60DA7"/>
    <w:rsid w:val="00A64337"/>
    <w:rsid w:val="00A64A82"/>
    <w:rsid w:val="00A66DF1"/>
    <w:rsid w:val="00A66F8F"/>
    <w:rsid w:val="00A7169D"/>
    <w:rsid w:val="00A7192D"/>
    <w:rsid w:val="00A75364"/>
    <w:rsid w:val="00A77A37"/>
    <w:rsid w:val="00A809D2"/>
    <w:rsid w:val="00A81A53"/>
    <w:rsid w:val="00A838B1"/>
    <w:rsid w:val="00A94EDA"/>
    <w:rsid w:val="00A95294"/>
    <w:rsid w:val="00A96D36"/>
    <w:rsid w:val="00A9792C"/>
    <w:rsid w:val="00AA47EE"/>
    <w:rsid w:val="00AA6710"/>
    <w:rsid w:val="00AB25A0"/>
    <w:rsid w:val="00AB3CB3"/>
    <w:rsid w:val="00AB49BA"/>
    <w:rsid w:val="00AB5124"/>
    <w:rsid w:val="00AB5728"/>
    <w:rsid w:val="00AC73E7"/>
    <w:rsid w:val="00AC79A3"/>
    <w:rsid w:val="00AD095E"/>
    <w:rsid w:val="00AD7FAF"/>
    <w:rsid w:val="00AE181A"/>
    <w:rsid w:val="00AE267E"/>
    <w:rsid w:val="00AE6B79"/>
    <w:rsid w:val="00AE7243"/>
    <w:rsid w:val="00AF09EB"/>
    <w:rsid w:val="00AF1774"/>
    <w:rsid w:val="00AF3C91"/>
    <w:rsid w:val="00AF5CFA"/>
    <w:rsid w:val="00B03FB3"/>
    <w:rsid w:val="00B078F0"/>
    <w:rsid w:val="00B07DFD"/>
    <w:rsid w:val="00B10A8F"/>
    <w:rsid w:val="00B116F3"/>
    <w:rsid w:val="00B11F67"/>
    <w:rsid w:val="00B14B42"/>
    <w:rsid w:val="00B1627C"/>
    <w:rsid w:val="00B25360"/>
    <w:rsid w:val="00B311F7"/>
    <w:rsid w:val="00B32199"/>
    <w:rsid w:val="00B32FEC"/>
    <w:rsid w:val="00B36276"/>
    <w:rsid w:val="00B373C8"/>
    <w:rsid w:val="00B45346"/>
    <w:rsid w:val="00B46085"/>
    <w:rsid w:val="00B47814"/>
    <w:rsid w:val="00B5086D"/>
    <w:rsid w:val="00B52B7B"/>
    <w:rsid w:val="00B64747"/>
    <w:rsid w:val="00B65A26"/>
    <w:rsid w:val="00B65E40"/>
    <w:rsid w:val="00B6727C"/>
    <w:rsid w:val="00B76599"/>
    <w:rsid w:val="00B81BBD"/>
    <w:rsid w:val="00B8441A"/>
    <w:rsid w:val="00B8473D"/>
    <w:rsid w:val="00B859B8"/>
    <w:rsid w:val="00B91659"/>
    <w:rsid w:val="00B965F4"/>
    <w:rsid w:val="00B9731D"/>
    <w:rsid w:val="00BA20BF"/>
    <w:rsid w:val="00BA690D"/>
    <w:rsid w:val="00BB54BB"/>
    <w:rsid w:val="00BC6D35"/>
    <w:rsid w:val="00BD0485"/>
    <w:rsid w:val="00BD0E64"/>
    <w:rsid w:val="00BD3515"/>
    <w:rsid w:val="00BD3C63"/>
    <w:rsid w:val="00BD452E"/>
    <w:rsid w:val="00BD6845"/>
    <w:rsid w:val="00BE13B6"/>
    <w:rsid w:val="00BE35A9"/>
    <w:rsid w:val="00BF163C"/>
    <w:rsid w:val="00BF256B"/>
    <w:rsid w:val="00BF2982"/>
    <w:rsid w:val="00BF3DD4"/>
    <w:rsid w:val="00C03CA6"/>
    <w:rsid w:val="00C04183"/>
    <w:rsid w:val="00C120B3"/>
    <w:rsid w:val="00C20DFA"/>
    <w:rsid w:val="00C26594"/>
    <w:rsid w:val="00C27ECA"/>
    <w:rsid w:val="00C306D8"/>
    <w:rsid w:val="00C3106E"/>
    <w:rsid w:val="00C33476"/>
    <w:rsid w:val="00C412FF"/>
    <w:rsid w:val="00C459B3"/>
    <w:rsid w:val="00C546FB"/>
    <w:rsid w:val="00C56785"/>
    <w:rsid w:val="00C63552"/>
    <w:rsid w:val="00C67EC9"/>
    <w:rsid w:val="00C733C5"/>
    <w:rsid w:val="00C74326"/>
    <w:rsid w:val="00C80EF4"/>
    <w:rsid w:val="00C849BD"/>
    <w:rsid w:val="00C86AFB"/>
    <w:rsid w:val="00C92B71"/>
    <w:rsid w:val="00C973F7"/>
    <w:rsid w:val="00C9775B"/>
    <w:rsid w:val="00CA0BC0"/>
    <w:rsid w:val="00CA2199"/>
    <w:rsid w:val="00CA2A33"/>
    <w:rsid w:val="00CA4871"/>
    <w:rsid w:val="00CA6065"/>
    <w:rsid w:val="00CB0DB8"/>
    <w:rsid w:val="00CB1244"/>
    <w:rsid w:val="00CB535D"/>
    <w:rsid w:val="00CC44D4"/>
    <w:rsid w:val="00CC7417"/>
    <w:rsid w:val="00CD2C18"/>
    <w:rsid w:val="00CE0CE2"/>
    <w:rsid w:val="00CE1CEF"/>
    <w:rsid w:val="00CE346C"/>
    <w:rsid w:val="00CF175C"/>
    <w:rsid w:val="00CF3FC4"/>
    <w:rsid w:val="00D02513"/>
    <w:rsid w:val="00D0643D"/>
    <w:rsid w:val="00D12184"/>
    <w:rsid w:val="00D12955"/>
    <w:rsid w:val="00D14130"/>
    <w:rsid w:val="00D150B2"/>
    <w:rsid w:val="00D20794"/>
    <w:rsid w:val="00D22CE8"/>
    <w:rsid w:val="00D35F56"/>
    <w:rsid w:val="00D41213"/>
    <w:rsid w:val="00D43F55"/>
    <w:rsid w:val="00D4446E"/>
    <w:rsid w:val="00D447A3"/>
    <w:rsid w:val="00D46D62"/>
    <w:rsid w:val="00D47008"/>
    <w:rsid w:val="00D5053C"/>
    <w:rsid w:val="00D62542"/>
    <w:rsid w:val="00D62B51"/>
    <w:rsid w:val="00D70C69"/>
    <w:rsid w:val="00D71C75"/>
    <w:rsid w:val="00D745C6"/>
    <w:rsid w:val="00D82602"/>
    <w:rsid w:val="00D871F0"/>
    <w:rsid w:val="00D92E7A"/>
    <w:rsid w:val="00D94A54"/>
    <w:rsid w:val="00DB344B"/>
    <w:rsid w:val="00DB509A"/>
    <w:rsid w:val="00DB6921"/>
    <w:rsid w:val="00DC073E"/>
    <w:rsid w:val="00DC09CA"/>
    <w:rsid w:val="00DC18AA"/>
    <w:rsid w:val="00DC42DC"/>
    <w:rsid w:val="00DD2594"/>
    <w:rsid w:val="00DD4AF7"/>
    <w:rsid w:val="00DD4FBB"/>
    <w:rsid w:val="00DE3F27"/>
    <w:rsid w:val="00DF35C9"/>
    <w:rsid w:val="00E043B6"/>
    <w:rsid w:val="00E06167"/>
    <w:rsid w:val="00E1040D"/>
    <w:rsid w:val="00E122B7"/>
    <w:rsid w:val="00E15C5D"/>
    <w:rsid w:val="00E24469"/>
    <w:rsid w:val="00E33AA4"/>
    <w:rsid w:val="00E3493D"/>
    <w:rsid w:val="00E4041E"/>
    <w:rsid w:val="00E43C5D"/>
    <w:rsid w:val="00E4749B"/>
    <w:rsid w:val="00E475A3"/>
    <w:rsid w:val="00E5404D"/>
    <w:rsid w:val="00E61AF1"/>
    <w:rsid w:val="00E61E06"/>
    <w:rsid w:val="00E630A8"/>
    <w:rsid w:val="00E63466"/>
    <w:rsid w:val="00E72D7D"/>
    <w:rsid w:val="00E73917"/>
    <w:rsid w:val="00E745F6"/>
    <w:rsid w:val="00E8613E"/>
    <w:rsid w:val="00E971E7"/>
    <w:rsid w:val="00EA61C2"/>
    <w:rsid w:val="00EA6FA5"/>
    <w:rsid w:val="00EA72BC"/>
    <w:rsid w:val="00EB1981"/>
    <w:rsid w:val="00EC447A"/>
    <w:rsid w:val="00EC7E91"/>
    <w:rsid w:val="00ED1000"/>
    <w:rsid w:val="00ED116B"/>
    <w:rsid w:val="00ED4B53"/>
    <w:rsid w:val="00EE0343"/>
    <w:rsid w:val="00EE121C"/>
    <w:rsid w:val="00EE78E4"/>
    <w:rsid w:val="00EE7B55"/>
    <w:rsid w:val="00EF079D"/>
    <w:rsid w:val="00EF49BD"/>
    <w:rsid w:val="00F014F0"/>
    <w:rsid w:val="00F0733C"/>
    <w:rsid w:val="00F07871"/>
    <w:rsid w:val="00F10A85"/>
    <w:rsid w:val="00F114E1"/>
    <w:rsid w:val="00F11D80"/>
    <w:rsid w:val="00F12E40"/>
    <w:rsid w:val="00F31F2F"/>
    <w:rsid w:val="00F35D41"/>
    <w:rsid w:val="00F37620"/>
    <w:rsid w:val="00F40315"/>
    <w:rsid w:val="00F403CD"/>
    <w:rsid w:val="00F44898"/>
    <w:rsid w:val="00F53C65"/>
    <w:rsid w:val="00F57AA4"/>
    <w:rsid w:val="00F63DF0"/>
    <w:rsid w:val="00F80F86"/>
    <w:rsid w:val="00F8158B"/>
    <w:rsid w:val="00F81617"/>
    <w:rsid w:val="00F8314F"/>
    <w:rsid w:val="00F834CE"/>
    <w:rsid w:val="00F879FC"/>
    <w:rsid w:val="00F941B9"/>
    <w:rsid w:val="00FA1ABA"/>
    <w:rsid w:val="00FA5F7B"/>
    <w:rsid w:val="00FB3E73"/>
    <w:rsid w:val="00FB4822"/>
    <w:rsid w:val="00FB4938"/>
    <w:rsid w:val="00FB4AA5"/>
    <w:rsid w:val="00FC175B"/>
    <w:rsid w:val="00FC37A4"/>
    <w:rsid w:val="00FC43DB"/>
    <w:rsid w:val="00FC7993"/>
    <w:rsid w:val="00FD0AFF"/>
    <w:rsid w:val="00FD1376"/>
    <w:rsid w:val="00FE338F"/>
    <w:rsid w:val="00FE69C8"/>
    <w:rsid w:val="00FE770B"/>
    <w:rsid w:val="00FF05C0"/>
    <w:rsid w:val="00FF1B4B"/>
    <w:rsid w:val="00FF1B56"/>
    <w:rsid w:val="00FF26E8"/>
    <w:rsid w:val="00FF3007"/>
    <w:rsid w:val="00FF3C0A"/>
    <w:rsid w:val="00FF6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ED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70A3"/>
    <w:rPr>
      <w:rFonts w:asciiTheme="majorHAnsi" w:eastAsiaTheme="majorEastAsia" w:hAnsiTheme="majorHAnsi" w:cstheme="majorBidi"/>
      <w:b/>
      <w:bCs/>
      <w:kern w:val="32"/>
      <w:sz w:val="32"/>
      <w:szCs w:val="32"/>
      <w:lang w:eastAsia="he-IL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70A3"/>
    <w:rPr>
      <w:rFonts w:asciiTheme="majorHAnsi" w:eastAsiaTheme="majorEastAsia" w:hAnsiTheme="majorHAnsi" w:cstheme="majorBidi"/>
      <w:b/>
      <w:bCs/>
      <w:i/>
      <w:iCs/>
      <w:sz w:val="28"/>
      <w:szCs w:val="28"/>
      <w:lang w:eastAsia="he-IL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B70A3"/>
    <w:rPr>
      <w:rFonts w:asciiTheme="majorHAnsi" w:eastAsiaTheme="majorEastAsia" w:hAnsiTheme="majorHAnsi" w:cstheme="majorBidi"/>
      <w:b/>
      <w:bCs/>
      <w:sz w:val="26"/>
      <w:szCs w:val="26"/>
      <w:lang w:eastAsia="he-IL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B70A3"/>
    <w:rPr>
      <w:rFonts w:asciiTheme="minorHAnsi" w:eastAsiaTheme="minorEastAsia" w:hAnsiTheme="minorHAnsi" w:cstheme="minorBidi"/>
      <w:b/>
      <w:bCs/>
      <w:sz w:val="28"/>
      <w:szCs w:val="28"/>
      <w:lang w:eastAsia="he-IL"/>
    </w:rPr>
  </w:style>
  <w:style w:type="paragraph" w:styleId="Header">
    <w:name w:val="header"/>
    <w:basedOn w:val="Normal"/>
    <w:link w:val="Head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B70A3"/>
    <w:rPr>
      <w:rFonts w:cs="FrankRuehl"/>
      <w:sz w:val="24"/>
      <w:szCs w:val="26"/>
      <w:lang w:eastAsia="he-IL"/>
    </w:rPr>
  </w:style>
  <w:style w:type="paragraph" w:styleId="Footer">
    <w:name w:val="footer"/>
    <w:basedOn w:val="Normal"/>
    <w:link w:val="Foot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B70A3"/>
    <w:rPr>
      <w:rFonts w:cs="FrankRuehl"/>
      <w:sz w:val="24"/>
      <w:szCs w:val="26"/>
      <w:lang w:eastAsia="he-IL"/>
    </w:rPr>
  </w:style>
  <w:style w:type="table" w:styleId="TableGrid">
    <w:name w:val="Table Grid"/>
    <w:aliases w:val="טקסט טבלה תחתונה"/>
    <w:basedOn w:val="TableNormal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Normal"/>
    <w:uiPriority w:val="99"/>
    <w:rsid w:val="00AB5124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uiPriority w:val="99"/>
    <w:rsid w:val="00325BDA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uiPriority w:val="99"/>
    <w:rsid w:val="00325BDA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AB5124"/>
    <w:pPr>
      <w:numPr>
        <w:ilvl w:val="3"/>
      </w:numPr>
    </w:pPr>
  </w:style>
  <w:style w:type="character" w:styleId="Hyperlink">
    <w:name w:val="Hyperlink"/>
    <w:basedOn w:val="DefaultParagraphFont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2">
    <w:name w:val="כותרת שם נספח"/>
    <w:basedOn w:val="Normal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</w:rPr>
  </w:style>
  <w:style w:type="paragraph" w:customStyle="1" w:styleId="a3">
    <w:name w:val="טקסט נספח"/>
    <w:basedOn w:val="a2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4">
    <w:name w:val="כותרת טבלת נספחים"/>
    <w:basedOn w:val="Normal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5">
    <w:name w:val="שם הוראה"/>
    <w:basedOn w:val="Normal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6">
    <w:name w:val="טקסט רץ טבלה עליונה"/>
    <w:basedOn w:val="Normal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7">
    <w:name w:val="טקסט סעיף מודגש"/>
    <w:basedOn w:val="a0"/>
    <w:link w:val="a8"/>
    <w:uiPriority w:val="99"/>
    <w:rsid w:val="00CA2199"/>
    <w:rPr>
      <w:b/>
      <w:bCs/>
    </w:rPr>
  </w:style>
  <w:style w:type="character" w:customStyle="1" w:styleId="Char">
    <w:name w:val="טקסט סעיף Char"/>
    <w:basedOn w:val="DefaultParagraphFont"/>
    <w:link w:val="a0"/>
    <w:uiPriority w:val="99"/>
    <w:locked/>
    <w:rsid w:val="00325BDA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8">
    <w:name w:val="טקסט סעיף מודגש תו"/>
    <w:basedOn w:val="Char"/>
    <w:link w:val="a7"/>
    <w:uiPriority w:val="99"/>
    <w:locked/>
    <w:rsid w:val="00CA2199"/>
    <w:rPr>
      <w:b/>
      <w:bCs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shd w:val="clear" w:color="auto" w:fill="DEE7F6"/>
    </w:rPr>
  </w:style>
  <w:style w:type="paragraph" w:customStyle="1" w:styleId="a9">
    <w:name w:val="אייקון החשוב ביותר"/>
    <w:basedOn w:val="a0"/>
    <w:link w:val="aa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a">
    <w:name w:val="אייקון החשוב ביותר תו"/>
    <w:basedOn w:val="Char"/>
    <w:link w:val="a9"/>
    <w:uiPriority w:val="99"/>
    <w:locked/>
    <w:rsid w:val="001225BC"/>
    <w:rPr>
      <w:rFonts w:ascii="Wingdings" w:hAnsi="Wingdings"/>
      <w:color w:val="5EA740"/>
      <w:position w:val="-4"/>
      <w:sz w:val="28"/>
      <w:szCs w:val="28"/>
    </w:rPr>
  </w:style>
  <w:style w:type="paragraph" w:customStyle="1" w:styleId="ab">
    <w:name w:val="אייקון רישום/דיווח"/>
    <w:basedOn w:val="a0"/>
    <w:link w:val="ac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c">
    <w:name w:val="אייקון רישום/דיווח תו"/>
    <w:basedOn w:val="Char"/>
    <w:link w:val="ab"/>
    <w:uiPriority w:val="99"/>
    <w:locked/>
    <w:rsid w:val="001225BC"/>
    <w:rPr>
      <w:rFonts w:ascii="Wingdings" w:hAnsi="Wingdings"/>
      <w:color w:val="800080"/>
      <w:position w:val="-4"/>
      <w:sz w:val="28"/>
      <w:szCs w:val="28"/>
    </w:rPr>
  </w:style>
  <w:style w:type="paragraph" w:customStyle="1" w:styleId="ad">
    <w:name w:val="אייקון מערכות מידע"/>
    <w:basedOn w:val="a0"/>
    <w:link w:val="ae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e">
    <w:name w:val="אייקון מערכות מידע תו"/>
    <w:basedOn w:val="Char"/>
    <w:link w:val="ad"/>
    <w:uiPriority w:val="99"/>
    <w:locked/>
    <w:rsid w:val="001225BC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/>
      <w:color w:val="A81229"/>
      <w:position w:val="-4"/>
      <w:sz w:val="28"/>
      <w:szCs w:val="28"/>
    </w:rPr>
  </w:style>
  <w:style w:type="paragraph" w:styleId="FootnoteText">
    <w:name w:val="footnote text"/>
    <w:basedOn w:val="Normal"/>
    <w:link w:val="FootnoteTextChar"/>
    <w:uiPriority w:val="99"/>
    <w:semiHidden/>
    <w:rsid w:val="008503D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B70A3"/>
    <w:rPr>
      <w:rFonts w:cs="FrankRuehl"/>
      <w:sz w:val="20"/>
      <w:szCs w:val="20"/>
      <w:lang w:eastAsia="he-IL"/>
    </w:rPr>
  </w:style>
  <w:style w:type="character" w:styleId="FootnoteReference">
    <w:name w:val="footnote reference"/>
    <w:basedOn w:val="DefaultParagraphFont"/>
    <w:uiPriority w:val="99"/>
    <w:semiHidden/>
    <w:rsid w:val="008503D3"/>
    <w:rPr>
      <w:rFonts w:cs="Times New Roman"/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70A3"/>
    <w:rPr>
      <w:sz w:val="0"/>
      <w:szCs w:val="0"/>
      <w:lang w:eastAsia="he-IL"/>
    </w:rPr>
  </w:style>
  <w:style w:type="paragraph" w:customStyle="1" w:styleId="Para6">
    <w:name w:val="Para6"/>
    <w:basedOn w:val="Normal"/>
    <w:uiPriority w:val="99"/>
    <w:rsid w:val="003C52E0"/>
    <w:pPr>
      <w:overflowPunct w:val="0"/>
      <w:autoSpaceDE w:val="0"/>
      <w:autoSpaceDN w:val="0"/>
      <w:adjustRightInd w:val="0"/>
      <w:ind w:left="3629"/>
      <w:jc w:val="both"/>
      <w:textAlignment w:val="baseline"/>
    </w:pPr>
  </w:style>
  <w:style w:type="paragraph" w:styleId="PlainText">
    <w:name w:val="Plain Text"/>
    <w:basedOn w:val="Normal"/>
    <w:link w:val="PlainTextChar"/>
    <w:uiPriority w:val="99"/>
    <w:rsid w:val="00EA61C2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B70A3"/>
    <w:rPr>
      <w:rFonts w:ascii="Courier New" w:hAnsi="Courier New" w:cs="Courier New"/>
      <w:sz w:val="20"/>
      <w:szCs w:val="20"/>
      <w:lang w:eastAsia="he-IL"/>
    </w:rPr>
  </w:style>
  <w:style w:type="paragraph" w:styleId="EndnoteText">
    <w:name w:val="endnote text"/>
    <w:basedOn w:val="Normal"/>
    <w:link w:val="EndnoteTextChar"/>
    <w:uiPriority w:val="99"/>
    <w:semiHidden/>
    <w:rsid w:val="000A59EC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DB70A3"/>
    <w:rPr>
      <w:rFonts w:cs="FrankRuehl"/>
      <w:sz w:val="20"/>
      <w:szCs w:val="20"/>
      <w:lang w:eastAsia="he-IL"/>
    </w:rPr>
  </w:style>
  <w:style w:type="character" w:styleId="EndnoteReference">
    <w:name w:val="endnote reference"/>
    <w:basedOn w:val="DefaultParagraphFont"/>
    <w:uiPriority w:val="99"/>
    <w:semiHidden/>
    <w:rsid w:val="000A59EC"/>
    <w:rPr>
      <w:rFonts w:cs="Times New Roman"/>
      <w:vertAlign w:val="superscript"/>
    </w:rPr>
  </w:style>
  <w:style w:type="paragraph" w:styleId="ListParagraph">
    <w:name w:val="List Paragraph"/>
    <w:basedOn w:val="Normal"/>
    <w:uiPriority w:val="99"/>
    <w:qFormat/>
    <w:rsid w:val="003E503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305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05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0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0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0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0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0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0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475</Words>
  <Characters>2376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יחיד- ייעוץ לרישוי מערכות עזר לניווט</dc:title>
  <dc:subject/>
  <dc:creator>orlyt</dc:creator>
  <cp:keywords/>
  <dc:description/>
  <cp:lastModifiedBy>amihais</cp:lastModifiedBy>
  <cp:revision>2</cp:revision>
  <cp:lastPrinted>2007-04-23T07:38:00Z</cp:lastPrinted>
  <dcterms:created xsi:type="dcterms:W3CDTF">2012-03-06T08:31:00Z</dcterms:created>
  <dcterms:modified xsi:type="dcterms:W3CDTF">2012-03-06T08:31:00Z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0x01010075FD52453883A44C8825C95A9A9B6D3950007AC9EDFEF40735439C0F2B204E036DD1</vt:lpwstr>
  </property>
  <property fmtid="{D5CDD505-2E9C-101B-9397-08002B2CF9AE}" pid="3" name="AutoNumber">
    <vt:lpwstr>03644012</vt:lpwstr>
  </property>
  <property fmtid="{D5CDD505-2E9C-101B-9397-08002B2CF9AE}" pid="4" name="SDDocumentSource">
    <vt:lpwstr>OfficeAddIn</vt:lpwstr>
  </property>
  <property fmtid="{D5CDD505-2E9C-101B-9397-08002B2CF9AE}" pid="5" name="SDSenderName">
    <vt:lpwstr/>
  </property>
  <property fmtid="{D5CDD505-2E9C-101B-9397-08002B2CF9AE}" pid="6" name="SDHebDate">
    <vt:lpwstr>ג' באדר, התשע"ב</vt:lpwstr>
  </property>
  <property fmtid="{D5CDD505-2E9C-101B-9397-08002B2CF9AE}" pid="7" name="SDCategoryID">
    <vt:lpwstr>544dd816e1c6;#</vt:lpwstr>
  </property>
  <property fmtid="{D5CDD505-2E9C-101B-9397-08002B2CF9AE}" pid="8" name="SDImportance">
    <vt:lpwstr>0</vt:lpwstr>
  </property>
  <property fmtid="{D5CDD505-2E9C-101B-9397-08002B2CF9AE}" pid="9" name="SDOriginalID">
    <vt:lpwstr/>
  </property>
  <property fmtid="{D5CDD505-2E9C-101B-9397-08002B2CF9AE}" pid="10" name="SDCategories">
    <vt:lpwstr>:מרכז:תעופה אזרחית מח' משפטית:ועדת מכרזים;#</vt:lpwstr>
  </property>
  <property fmtid="{D5CDD505-2E9C-101B-9397-08002B2CF9AE}" pid="11" name="SDAuthor">
    <vt:lpwstr>דנה גליק</vt:lpwstr>
  </property>
  <property fmtid="{D5CDD505-2E9C-101B-9397-08002B2CF9AE}" pid="12" name="SDOfflineTo">
    <vt:lpwstr/>
  </property>
  <property fmtid="{D5CDD505-2E9C-101B-9397-08002B2CF9AE}" pid="13" name="SDDocDate">
    <vt:lpwstr>2012-02-26T00:00:00Z</vt:lpwstr>
  </property>
  <property fmtid="{D5CDD505-2E9C-101B-9397-08002B2CF9AE}" pid="14" name="SDAsmachta">
    <vt:lpwstr/>
  </property>
</Properties>
</file>